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8E" w:rsidRPr="00A70D24" w:rsidRDefault="0067788E" w:rsidP="003C5D09">
      <w:pPr>
        <w:pStyle w:val="a4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30"/>
          <w:szCs w:val="30"/>
        </w:rPr>
      </w:pPr>
      <w:r w:rsidRPr="00A70D24">
        <w:rPr>
          <w:rFonts w:ascii="Times New Roman" w:hAnsi="Times New Roman" w:cs="Times New Roman"/>
          <w:b/>
          <w:color w:val="0D0D0D" w:themeColor="text1" w:themeTint="F2"/>
          <w:sz w:val="30"/>
          <w:szCs w:val="30"/>
        </w:rPr>
        <w:t xml:space="preserve">Тема </w:t>
      </w:r>
      <w:r w:rsidR="00A70D24" w:rsidRPr="00A70D24">
        <w:rPr>
          <w:rFonts w:ascii="Times New Roman" w:hAnsi="Times New Roman" w:cs="Times New Roman"/>
          <w:b/>
          <w:color w:val="0D0D0D" w:themeColor="text1" w:themeTint="F2"/>
          <w:sz w:val="30"/>
          <w:szCs w:val="30"/>
        </w:rPr>
        <w:t xml:space="preserve">№ </w:t>
      </w:r>
      <w:r w:rsidRPr="00A70D24">
        <w:rPr>
          <w:rFonts w:ascii="Times New Roman" w:hAnsi="Times New Roman" w:cs="Times New Roman"/>
          <w:b/>
          <w:color w:val="0D0D0D" w:themeColor="text1" w:themeTint="F2"/>
          <w:sz w:val="30"/>
          <w:szCs w:val="30"/>
        </w:rPr>
        <w:t>11. Поэзия «третьей волны»</w:t>
      </w:r>
    </w:p>
    <w:p w:rsidR="00E70DE8" w:rsidRPr="00E70DE8" w:rsidRDefault="00E70DE8" w:rsidP="003C5D09">
      <w:pPr>
        <w:pStyle w:val="a4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70DE8" w:rsidRPr="00E70DE8" w:rsidRDefault="00E70DE8" w:rsidP="00E70DE8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 Поэзия Н. Коржавина.</w:t>
      </w:r>
    </w:p>
    <w:p w:rsidR="00E70DE8" w:rsidRPr="00E70DE8" w:rsidRDefault="00E70DE8" w:rsidP="00E70DE8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 Поэзии И. </w:t>
      </w:r>
      <w:proofErr w:type="spellStart"/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70DE8" w:rsidRPr="00E70DE8" w:rsidRDefault="00E70DE8" w:rsidP="00E70DE8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 Лирика Ю. </w:t>
      </w:r>
      <w:proofErr w:type="spellStart"/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70DE8" w:rsidRDefault="00E70DE8" w:rsidP="00E70DE8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70DE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 Поэзия А. Цветкова.</w:t>
      </w:r>
    </w:p>
    <w:p w:rsidR="00E70DE8" w:rsidRDefault="00E70DE8" w:rsidP="00E70DE8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70DE8" w:rsidRPr="002A1E62" w:rsidRDefault="000D16C2" w:rsidP="00E70DE8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 Поэзия Н. Коржавина.</w:t>
      </w:r>
    </w:p>
    <w:p w:rsidR="00CC2DE6" w:rsidRPr="002A1E62" w:rsidRDefault="00C42658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Наум Моисеевич Коржавин</w:t>
      </w:r>
      <w:r w:rsidR="00485D4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(наст</w:t>
      </w:r>
      <w:proofErr w:type="gramStart"/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gramStart"/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</w:t>
      </w:r>
      <w:proofErr w:type="gramEnd"/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амилия </w:t>
      </w:r>
      <w:proofErr w:type="spellStart"/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Мандель</w:t>
      </w:r>
      <w:proofErr w:type="spellEnd"/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(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1925 – 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2018) – </w:t>
      </w:r>
      <w:r w:rsidR="00485D4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поэт,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прозаик,</w:t>
      </w:r>
      <w:r w:rsidR="00485D4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драматург. Родился в Киеве. 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автобиографической книге 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«В 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соблаз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нах кровавой эпохи» (1992-1996) Коржавин написал о том, что 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="00485D4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одители воспитали в нем стремление к терпимости и «одухотворению </w:t>
      </w:r>
      <w:proofErr w:type="gramStart"/>
      <w:r w:rsidR="00485D4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повседневного</w:t>
      </w:r>
      <w:proofErr w:type="gramEnd"/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485D4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 время вой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ны семья успела эвакуироваться,</w:t>
      </w:r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что спасло </w:t>
      </w:r>
      <w:proofErr w:type="spellStart"/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Манделей</w:t>
      </w:r>
      <w:proofErr w:type="spellEnd"/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Бабьего Яра.</w:t>
      </w:r>
      <w:r w:rsidR="00CC2DE6" w:rsidRPr="002A1E62">
        <w:rPr>
          <w:color w:val="0D0D0D" w:themeColor="text1" w:themeTint="F2"/>
        </w:rPr>
        <w:t xml:space="preserve"> </w:t>
      </w:r>
      <w:r w:rsidR="00CC2DE6"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1970 году</w:t>
      </w:r>
      <w:r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C5D09"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поэт выразил</w:t>
      </w:r>
      <w:r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A1E62"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свою причастность к </w:t>
      </w:r>
      <w:r w:rsidR="003C5D09"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трагедии Бабьего Яра</w:t>
      </w:r>
      <w:r w:rsidR="00381F71" w:rsidRPr="00381F71">
        <w:rPr>
          <w:rFonts w:ascii="Times New Roman" w:hAnsi="Times New Roman" w:cs="Times New Roman"/>
        </w:rPr>
        <w:t xml:space="preserve"> </w:t>
      </w:r>
      <w:r w:rsidR="00381F71" w:rsidRPr="00381F71">
        <w:rPr>
          <w:rFonts w:ascii="Times New Roman" w:hAnsi="Times New Roman" w:cs="Times New Roman"/>
          <w:sz w:val="28"/>
          <w:szCs w:val="28"/>
        </w:rPr>
        <w:t>в «</w:t>
      </w:r>
      <w:r w:rsid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Поэме с</w:t>
      </w:r>
      <w:r w:rsidR="00381F71"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уществования»</w:t>
      </w:r>
      <w:r w:rsidR="003C5D09" w:rsidRPr="00381F7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Я там был и остался. Я только забыл про это.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...Только что с меня взять? –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Мне пятнадцать, и я расстрелян.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...Я не мог бы так жить.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И я рад, что меня убили.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...Здесь не видно меня –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 еврейской накрыт </w:t>
      </w:r>
      <w:proofErr w:type="spell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судьбою</w:t>
      </w:r>
      <w:proofErr w:type="spell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Хоть об этой судьбе стал я думать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намного позже.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Только вы на земле.</w:t>
      </w:r>
    </w:p>
    <w:p w:rsidR="00CC2DE6" w:rsidRPr="002A1E62" w:rsidRDefault="00CC2DE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Я ж за эт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лежу в Бабьем Яре...</w:t>
      </w:r>
    </w:p>
    <w:p w:rsidR="00133D67" w:rsidRPr="002A1E62" w:rsidRDefault="00485D48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1947 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г.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Коржавин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был арестован за сти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хи о 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Сталине.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После заключения в тюрьме Лубянки 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его выслали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сибирскую деревню Чумаково Новосибирской 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области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затем в Караган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ду.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1954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.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освобожденный </w:t>
      </w:r>
      <w:r w:rsidR="002A1E62" w:rsidRPr="002A1E62">
        <w:rPr>
          <w:rFonts w:ascii="Times New Roman" w:hAnsi="Times New Roman" w:cs="Times New Roman"/>
          <w:sz w:val="28"/>
          <w:szCs w:val="28"/>
        </w:rPr>
        <w:t>по </w:t>
      </w:r>
      <w:r w:rsidRPr="002A1E62">
        <w:rPr>
          <w:rFonts w:ascii="Times New Roman" w:hAnsi="Times New Roman" w:cs="Times New Roman"/>
          <w:sz w:val="28"/>
          <w:szCs w:val="28"/>
        </w:rPr>
        <w:t>амнистии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вернулся в Москву, в 1959 окончил институт. В 1963 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.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вышел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первый и единственный легаль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ный в СССР поэтический сборник «Годы»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вкл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ючающий стихи 1940-1960-х г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.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Основные их темы –</w:t>
      </w:r>
      <w:r w:rsidR="008271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размышления о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судьбах современников, о 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Великой Отечественной войне, об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иск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</w:t>
      </w:r>
      <w:r w:rsidR="008271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стве и </w:t>
      </w:r>
      <w:r w:rsidR="00133D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выдающихся личностях («Где вы, где вы...», «Хлеб», «День в Освенциме», «Посвящение Карлу Либкнехту»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др.). 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Многие стихи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Коржавина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сатирические отклики на ситуацию в стране и на политические события – венгер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скую революцию, пражскую весну)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распространялись в самиздате («Баллада о собственной гибели», 1956, «Судьба считает наши вины», 1968, «Памяти Герцена, или Баллада об историческом недосыпе», 1969).</w:t>
      </w:r>
    </w:p>
    <w:p w:rsidR="007A404B" w:rsidRPr="002A1E62" w:rsidRDefault="00C42658" w:rsidP="002A178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 второй половине 1960-х гг. Коржавин выступал в защиту 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Ю.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Даниэля и 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А.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Синявского, Ю. </w:t>
      </w:r>
      <w:proofErr w:type="spell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Галанс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кова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А. Гинзбурга, а также за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обсуждение письма Александра Солженицына «IV Всесоюзному съезду Союза советских писателей». 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Эти обстоятельства привели к запрету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публикацию его произведений. 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Конфликт Наума Коржавина с властями СССР обострялся, в 1973 году после допроса в прокуратуре </w:t>
      </w:r>
      <w:r w:rsid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он 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подал 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заявление на выезд из страны, объяснив свой ша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 «нехваткой воздуха для жизни»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 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одном из </w:t>
      </w:r>
      <w:proofErr w:type="spellStart"/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доэмигрантских</w:t>
      </w:r>
      <w:proofErr w:type="spellEnd"/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стихотворений поэт признается в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мучительности расставания с Родиной: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Уезжать не хотел, мучился, негодовал: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Иль впрямь я разлюбил свою страну?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Смерть без нее, и с ней мне жизни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нету</w:t>
      </w:r>
      <w:proofErr w:type="gram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Сбежать? Нелепо. Не поможет это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Тому, кто разлюбил свою страну.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Зачем тогда бежать?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Свою вину замаливать?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так и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эдак</w:t>
      </w:r>
      <w:proofErr w:type="gram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тошно.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Что ж, куст зачах бы, </w:t>
      </w:r>
      <w:proofErr w:type="spell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отвратясь</w:t>
      </w:r>
      <w:proofErr w:type="spell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 почвы.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чахну я. Но лямку я тяну… (1972 г).</w:t>
      </w:r>
      <w:r w:rsidR="00493C4A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C42658" w:rsidRPr="002A1E62" w:rsidRDefault="0017493E" w:rsidP="001B775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Наум Коржавин 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эмигрировал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США и о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босновался в Бостоне. Был включе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 В. Максимовым в число членов редколлегии «Континента».</w:t>
      </w:r>
      <w:r w:rsidR="00036983" w:rsidRPr="002A1E62">
        <w:rPr>
          <w:color w:val="0D0D0D" w:themeColor="text1" w:themeTint="F2"/>
        </w:rPr>
        <w:t xml:space="preserve">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Сотрудничал как поэт и критик с журналами «Грани», «Новый журнал», «Время и мы».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1976 году во Франкфурте-на-Майне ФРГ был издан сборник стихов 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Коржавина «Времена», в 1981 году там же – 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сборник «Сплетения». 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 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США 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вышла 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книга «Избранные стихотворения»</w:t>
      </w:r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(1983). В Р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оссии были опубликованы книги</w:t>
      </w:r>
      <w:r w:rsidR="00C42658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«Письмо в Москву» (1991), «Время дано»</w:t>
      </w:r>
      <w:r w:rsidR="00CC2DE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(1992). </w:t>
      </w:r>
    </w:p>
    <w:p w:rsidR="003C5D09" w:rsidRPr="002A1E62" w:rsidRDefault="001B7759" w:rsidP="00761413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Н. Коржавин у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тверждал значимость нравственного начала</w:t>
      </w:r>
      <w:r w:rsidR="007508B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художественном творчестве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E2567" w:rsidRPr="002A1E62">
        <w:rPr>
          <w:color w:val="0D0D0D" w:themeColor="text1" w:themeTint="F2"/>
        </w:rPr>
        <w:t xml:space="preserve"> 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нравственную ответственность художника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Свое творческое кредо – умение быть собой – выразил в стихотворении «Гейне» (1944): </w:t>
      </w:r>
      <w:r w:rsidR="00761413" w:rsidRPr="0076141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«…высшая верност</w:t>
      </w:r>
      <w:r w:rsidR="0076141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 поэта – Верность себе самому»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По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мысли поэта, 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стихи становятся п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оэзией, если «они прорываются к 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гармонии через дисгармонию бытия».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85-летнем юбилее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B3E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который отмечался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октябре 2010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года в Бостонском университете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Н.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Коржавин наизусть прочитал свое стихотворение «Последний язычник (письмо из V1 века в ХХ)», в котором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также 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сформулировано его кредо: верность своим убеждениям, сопротивление конъюнктуре и лжи.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Валентина Алексеевна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Синкевич</w:t>
      </w:r>
      <w:proofErr w:type="spellEnd"/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так характеризует поэта: «…многие уверены: наше время, пусть далеко несовершенное, могло бы быть намн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ого жестче, намного тяжелее, не 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будь таких людей как Наум Коржавин. Я считаю, что его можно назвать правдоискателем. Упрямым, несо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гласным ни с собеседником, ни с 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аудиторией, ни с целым государством, есл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он считает, что они неправы в 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чем-то главном, без чего человеку нельзя обойтись»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B7759" w:rsidRPr="002A1E62" w:rsidRDefault="000C320D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Творчество Н. Коржавина обращен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коренным вопросам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бытия</w:t>
      </w:r>
      <w:r w:rsidR="00F854B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E2567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поэт 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задумывается </w:t>
      </w:r>
      <w:r w:rsidR="00F854B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над смыслами истории, 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судьбой России.</w:t>
      </w:r>
      <w:r w:rsidR="007D1770" w:rsidRPr="002A1E62">
        <w:rPr>
          <w:color w:val="0D0D0D" w:themeColor="text1" w:themeTint="F2"/>
        </w:rPr>
        <w:t xml:space="preserve">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Для его 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поэзии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характерно органичное соединен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ие лирико-философских мотивов </w:t>
      </w:r>
      <w:r w:rsidR="00B1778B" w:rsidRPr="00B1778B">
        <w:rPr>
          <w:rFonts w:ascii="Times New Roman" w:hAnsi="Times New Roman" w:cs="Times New Roman"/>
          <w:sz w:val="28"/>
          <w:szCs w:val="28"/>
        </w:rPr>
        <w:t>и </w:t>
      </w:r>
      <w:r w:rsidR="006800D3" w:rsidRPr="00B1778B">
        <w:rPr>
          <w:rFonts w:ascii="Times New Roman" w:hAnsi="Times New Roman" w:cs="Times New Roman"/>
          <w:sz w:val="28"/>
          <w:szCs w:val="28"/>
        </w:rPr>
        <w:t>публицистики</w:t>
      </w:r>
      <w:r w:rsidR="006800D3" w:rsidRP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личностного и гражданского начал. </w:t>
      </w:r>
    </w:p>
    <w:p w:rsidR="00F854B9" w:rsidRPr="002A1E62" w:rsidRDefault="0017493E" w:rsidP="001B775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Ведущие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темы и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мотивы поэзии Н. Коржавина: 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Россия, </w:t>
      </w:r>
      <w:r w:rsidR="00B753F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ответственность за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все происходящее вокруг, причастность</w:t>
      </w:r>
      <w:r w:rsidR="00B753F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судьбе своего поколения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Мотив 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причастности к своему поколению проходит через «Поэму</w:t>
      </w:r>
      <w:r w:rsidR="00493B1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причастности» (1981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–1982), посвященную афганской теме, трагической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судьбе своего поколения. В произведении выражено о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щущение глобальности катастрофы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Поэма 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– яркий образец сплава лирики и публицистики,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проникновенного, страстного зву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чани</w:t>
      </w:r>
      <w:r w:rsidR="001B775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 антивоенной гражданской темы; н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аписана от лица юноши, воина-афганца, который не по своей воле и вине стал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завоевател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ем, мишенью для ненависти, отчаянной злобы со стороны коренного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насел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ения. Он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послан на смерть «кремлевскими старцами»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но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только они в ответе за это. Постепенно монолог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воина-афганца перерастает в мо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нолог автора, которы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 говорит о причастности всех и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каждого, о своей собственной причастности к трагедии в Афганистане, страшной судьбе детей, меньше всего 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винов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ных в случившемся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 случайно первым эпиграфом к поэме предпосланы строки М. Ю.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Лермонтова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(«Дума»): «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Насмешкой горькою обманутого сына на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 промотавшимся отцом»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03698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E24D86" w:rsidRPr="002A1E62" w:rsidRDefault="002A1E62" w:rsidP="003C5D09">
      <w:pPr>
        <w:pStyle w:val="a4"/>
        <w:ind w:firstLine="709"/>
        <w:jc w:val="both"/>
        <w:rPr>
          <w:color w:val="0D0D0D" w:themeColor="text1" w:themeTint="F2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И. Коган выделяет в качестве одного из доминантных мотивов </w:t>
      </w:r>
      <w:proofErr w:type="spell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коржавинской</w:t>
      </w:r>
      <w:proofErr w:type="spell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поэзии периода эмиграции 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мотив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чужой страны, связанный с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мотивом смерти.</w:t>
      </w:r>
      <w:r w:rsidR="007D1770" w:rsidRPr="002A1E62">
        <w:rPr>
          <w:color w:val="0D0D0D" w:themeColor="text1" w:themeTint="F2"/>
        </w:rPr>
        <w:t xml:space="preserve"> 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Поэт</w:t>
      </w:r>
      <w:r w:rsidR="007D1770" w:rsidRPr="002A1E62">
        <w:rPr>
          <w:color w:val="0D0D0D" w:themeColor="text1" w:themeTint="F2"/>
        </w:rPr>
        <w:t xml:space="preserve"> </w:t>
      </w:r>
      <w:r w:rsidR="00E24D8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чувствует 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«необратимую» оторванность от России:</w:t>
      </w:r>
    </w:p>
    <w:p w:rsidR="00E24D86" w:rsidRPr="002A1E62" w:rsidRDefault="00E24D8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Покуда</w:t>
      </w:r>
      <w:proofErr w:type="gram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я живу в чужой стране,</w:t>
      </w:r>
    </w:p>
    <w:p w:rsidR="000D16C2" w:rsidRPr="002A1E62" w:rsidRDefault="00E24D86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Покуда</w:t>
      </w:r>
      <w:proofErr w:type="gramEnd"/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жить на свете страшно мне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7D1770" w:rsidRPr="002A1E62" w:rsidRDefault="002A1E62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Вне Родины он 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продолжает существовать в каки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х-то страшных перевоплощениях:</w:t>
      </w:r>
      <w:r w:rsidR="003B3E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«Здесь я кит на песке»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«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 мешок потрохов! – / Так себя я теперь ощущаю... / Вдруг пропорют меня – / В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едь со</w:t>
      </w:r>
      <w:r w:rsidR="003B3E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брать потрохов не смогу я»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др. </w:t>
      </w:r>
    </w:p>
    <w:p w:rsidR="007D1770" w:rsidRPr="002A1E62" w:rsidRDefault="0017493E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Символом судьбы поэта,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оторванного от Родины,  становя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тся поезд, 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образы тоннеля, тупика, бездны, обр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ыва:</w:t>
      </w:r>
    </w:p>
    <w:p w:rsidR="000D16C2" w:rsidRPr="002A1E62" w:rsidRDefault="000D16C2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Идет разрывом бесконечный поезд</w:t>
      </w:r>
    </w:p>
    <w:p w:rsidR="000D16C2" w:rsidRPr="002A1E62" w:rsidRDefault="000D16C2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И тащит нас и наш вагон в тоннель.</w:t>
      </w:r>
    </w:p>
    <w:p w:rsidR="000D16C2" w:rsidRPr="002A1E62" w:rsidRDefault="000D16C2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А из тоннеля сзади нам на смену</w:t>
      </w:r>
    </w:p>
    <w:p w:rsidR="007D1770" w:rsidRPr="002A1E62" w:rsidRDefault="000D16C2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Еще вагон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ползет –  на ту же боль</w:t>
      </w:r>
      <w:r w:rsidR="007D177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0D16C2" w:rsidRPr="002A1E62" w:rsidRDefault="007D1770" w:rsidP="002A1E62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Появляются образы т</w:t>
      </w:r>
      <w:r w:rsidR="00B1778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онущ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его корабля, морского дна, тины и пелены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затягивающие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человека в свой смертный плен.</w:t>
      </w:r>
    </w:p>
    <w:p w:rsidR="000D16C2" w:rsidRPr="002A1E62" w:rsidRDefault="007D1770" w:rsidP="002A1E62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И. Коган отмечает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 «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Драматизм ситуации заключается именно в том, что поэт постоянно ощущает свою раздвоенность. Потеряв Россию, он не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брел иной Родины. Покинув Россию, он так и не смог оторваться от нее. 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&lt;</w:t>
      </w:r>
      <w:r w:rsidR="0017493E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…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&gt;.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Это состояние души поэта определяет и структуру его художественного мира конца 70-х – начала 90-х годов.</w:t>
      </w:r>
      <w:r w:rsidR="00E24D86" w:rsidRPr="002A1E62">
        <w:rPr>
          <w:color w:val="0D0D0D" w:themeColor="text1" w:themeTint="F2"/>
        </w:rPr>
        <w:t xml:space="preserve"> </w:t>
      </w:r>
      <w:r w:rsidR="00E24D8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его стихах постоянно возникает моти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гибели в чужом мире: исчезло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его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пространство, и кончилось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его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E24D86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время.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&lt;…&gt; 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Семантическим центром мира Н.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D16C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Коржавина оказываются бинарные оппозиции: отчуждение – кровные узы, необходим</w:t>
      </w:r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ость бороться – отказ от борьбы».</w:t>
      </w:r>
    </w:p>
    <w:p w:rsidR="007A404B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стихах, написанных в Америке, Коржавин сам себе признается в том, что, уйдя из России, «уйти из нее» не смог. </w:t>
      </w:r>
    </w:p>
    <w:p w:rsidR="003C5D09" w:rsidRPr="002A1E62" w:rsidRDefault="007A404B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стихотворениях и поэмах, написанных вдали от родины, особенно остро звучит тема России, ее социальн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ой неустроенности, ее истории и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духовного бытия, свободы и несвободы. 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оэт чувствует неразрывную связь с родиной, образ се становится сквозным в его стихотворениях. Главные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ощущения лирического героя – ностальгия, отрыв от родной стихии, драматизм положения чужестранца – выражены в стихотворениях «То свет, то тень...», «В американском доме творчества», «Довольно!.. Хватит!..», «Письмо в Москву», «Песня отдельной лейб-казачьей сотни неизвестного эскадрона». Наиболее явно, четко и лаконично эти мысли сформулирован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ы в 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строках из поэмы «Сплетения»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(1980).</w:t>
      </w:r>
      <w:r w:rsidR="006800D3" w:rsidRPr="002A1E62">
        <w:rPr>
          <w:color w:val="0D0D0D" w:themeColor="text1" w:themeTint="F2"/>
        </w:rPr>
        <w:t xml:space="preserve">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ней воедино соединяются раздумья о собственной судьбе и о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судьбе поколения эмигрантов, о 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трагических коллизиях и поворотах истории. К концу поэмы тема перерастает в страстный лирический монолог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России, в котором возникает аллюзия гоголевского вопроса «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Рус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ь, куда ж несешься ты, дай ответ?».</w:t>
      </w:r>
    </w:p>
    <w:p w:rsidR="00B753F3" w:rsidRPr="002A1E62" w:rsidRDefault="00D87997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Примечательно, что Коржавин не причисляет себя к литера</w:t>
      </w:r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турной эмиграции третьей волны.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бесед</w:t>
      </w:r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 с Джоном </w:t>
      </w:r>
      <w:proofErr w:type="spellStart"/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Глэдом</w:t>
      </w:r>
      <w:proofErr w:type="spellEnd"/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он утверждал: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«Нет, я не считаю себя членом литературной эмиграции третьей волны», «Основной импуль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третьей эмиграции будто бы –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мы гениальны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и поэтому нас там не 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печатали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мне чужд. Я что мог там печатал.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 думаю даже, напечатанного у меня больше, чем у большинства представителей третьей эмиграции.</w:t>
      </w:r>
      <w:proofErr w:type="gram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Третья эмиграция повторяет импульсы 10-х, 20-x годов, русских и заграничных. Она подражательна по своем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 существу, имитаторская даже в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своем стремлении к оригинальности. И…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там</w:t>
      </w:r>
      <w:proofErr w:type="gram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смысле поэзии, кроме нескольких стихов Брод</w:t>
      </w:r>
      <w:r w:rsidR="007A404B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ского, мне ничего не нравится»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B753F3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Будничное, каждоднев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ное, социальное в поэзии Н. Кор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жавина неразрывно связано с философским взглядом на мир, попыткой осмыслить жизнь человека, ход истории, вечные проблемы жизни и смерти, кратковременности челов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ечес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кого пребывания на земле («Давно б я убрался с земли...», «На жизнь </w:t>
      </w:r>
      <w:proofErr w:type="spellStart"/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гневись</w:t>
      </w:r>
      <w:proofErr w:type="spellEnd"/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 очень...», «Прощание с </w:t>
      </w:r>
      <w:proofErr w:type="spellStart"/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Яддо</w:t>
      </w:r>
      <w:proofErr w:type="spellEnd"/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», «Ах ты, жизнь моя...»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 Нескрываемый пессимизм сквозит в оценке своего времени, своего века, путей и перспектив дальнейшего развития человечеств</w:t>
      </w:r>
      <w:r w:rsidR="008271B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а, что сближает позицию поэта с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взглядами И.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Бро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дско</w:t>
      </w:r>
      <w:r w:rsidR="002D45C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го, Ю.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 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других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представителей литературного зарубежья:</w:t>
      </w:r>
    </w:p>
    <w:p w:rsidR="00B753F3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Правда века есть бездна – недаром все тонет во мгле,</w:t>
      </w:r>
    </w:p>
    <w:p w:rsidR="00B753F3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 будет мне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места до смерти на этой земле.</w:t>
      </w:r>
    </w:p>
    <w:p w:rsidR="00B753F3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Все уперлось в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«сегодня»,</w:t>
      </w:r>
    </w:p>
    <w:p w:rsidR="00B753F3" w:rsidRPr="002A1E62" w:rsidRDefault="006800D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даль беспощадно пуста͵</w:t>
      </w:r>
    </w:p>
    <w:p w:rsidR="00B753F3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почти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безысходна простая моя правота.</w:t>
      </w:r>
    </w:p>
    <w:p w:rsidR="00B753F3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Напряженные размыш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ления о духовном бытии современ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ников приводят Н. Коржавина к пониманию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неизбежности возврата к вере, к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высшим ценностям. Процесс данный происходит в сознании лю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дей, и поэт откровенно рассказы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вает о своих собственных духовных поисках. Он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обращае</w:t>
      </w:r>
      <w:r w:rsidR="00DC735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тся к Богу с молитвой («Я плоть,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Господь...»)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просьбой дать покой и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укрепить дух человека, измученного н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чужбине мыслями о катящейся в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пропасть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родин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е. В стихотворении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Давно б я убрался с земли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...»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автор касается опасной философской темы – перехода за черту, за грань 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познавае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мого, и в связи с этим разворачивает традиционную тему загробного мира, отпущения земных грехов.</w:t>
      </w:r>
    </w:p>
    <w:p w:rsidR="002A1E62" w:rsidRPr="002A1E62" w:rsidRDefault="00B753F3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Поэзия Н. Коржавина отличается четкостью, ясностью стиля, преобладанием классических размеров, точных рифм, прозрачных метафор, лак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онизмом и емкостью изобразитель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ных средств. </w:t>
      </w:r>
      <w:proofErr w:type="gramStart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Она развивает традиции русского реализма,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ориентирована на опыт поэзии – 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Пушкина, Некрасова</w:t>
      </w:r>
      <w:r w:rsidR="006800D3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(стихотворение «Вариации из Некрасова» из сборника «Сплетения» рассказывает о русской женщине: простой, смелой и сильной),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Твардовского.</w:t>
      </w:r>
      <w:proofErr w:type="gramEnd"/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Н. Коржавин и в</w:t>
      </w:r>
      <w:r w:rsidR="00EF289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литературоведческих статьях отстаивал традиционную культуру, защищал христианскую м</w:t>
      </w:r>
      <w:r w:rsidR="009B53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ораль в искусстве, настаивал на </w:t>
      </w:r>
      <w:r w:rsidR="00EF289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необходимости глубокого человеческого содержани</w:t>
      </w:r>
      <w:r w:rsidR="002A1E62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 художественного произведения. </w:t>
      </w:r>
      <w:r w:rsidR="00EF289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Он защищал «органичес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кую связь искусства с </w:t>
      </w:r>
      <w:proofErr w:type="gramStart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Высоким</w:t>
      </w:r>
      <w:proofErr w:type="gram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 </w:t>
      </w:r>
      <w:r w:rsidR="00EF289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Добрым». Именно искусство, стремящееся к гармонии, по Коржавину, удовлетворяет подлинную художественн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ую потребность: «Прекрасное, то </w:t>
      </w:r>
      <w:r w:rsidR="00EF289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есть искусство, не должно подчиняться требованию полезности не потому, что это примитивно и стыдно, а потому, что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оно и так полезно, если оно на </w:t>
      </w:r>
      <w:r w:rsidR="00EF2890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самом деле искусство». Если стремление к гармонии отсутствует, искусство превращается в простое самоутверждение.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775AC4" w:rsidRPr="002A178C" w:rsidRDefault="00DE3830" w:rsidP="002A178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Немецкий славист и литературный критик Вольфганг Казак очень ёмко сформулировал поэтич</w:t>
      </w:r>
      <w:r w:rsidR="003971D1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еский стиль Коржавина: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«Плотная, скупая на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образность, обретающая благода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ря абстрактности политическую и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нравственную силу, лирика Коржа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вина возникла из пережитого, от </w:t>
      </w:r>
      <w:r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увиденной им подлости и тьмы, но также </w:t>
      </w:r>
      <w:r w:rsidR="003C5D09" w:rsidRPr="002A1E6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 веры в благородство и свет».</w:t>
      </w:r>
    </w:p>
    <w:p w:rsidR="00872FB8" w:rsidRDefault="00872FB8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C2DE6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 Поэзия И.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D3D2C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Ирина Борисовна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(1954 – 2017) – поэт, прозаик, </w:t>
      </w:r>
      <w:r w:rsidR="0004463E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общественный деятель, киносценарист.  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И.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представляет младшее поколение 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авторов «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третьей волны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эмиграции. В 1982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ᴦ. она была арестована, отправлена в лагерь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политзаключенных в Мордовию за 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правозащитн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ую деятельность, письма, обраще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ния к советскому правительству с протестом против преследований Д. А. Сахарова и других инакомыслящих, а также за стихи, которые были об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ъявлены антисоветскими клеветни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ческими документами. З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атем последовало лишение советс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ког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гражданства и эмиграция в 1987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ᴦ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(в 1990 г. президентский указ вернул И.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proofErr w:type="spellStart"/>
      <w:r w:rsidR="00F94447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нской</w:t>
      </w:r>
      <w:proofErr w:type="spellEnd"/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незаконно отобранное у нее</w:t>
      </w:r>
      <w:r w:rsidR="00F94447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гражданство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="00F94447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FE00BC" w:rsidRDefault="009E2C87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автор сборников стихов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: «Вне лимита. Избранное» (сост. и предисловие Ю. </w:t>
      </w:r>
      <w:proofErr w:type="spellStart"/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; Франкфурт-на-Майне, 1986), </w:t>
      </w:r>
      <w:r w:rsidR="00574C9B" w:rsidRP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574C9B" w:rsidRPr="00574C9B">
        <w:rPr>
          <w:rFonts w:ascii="Times New Roman" w:hAnsi="Times New Roman" w:cs="Times New Roman"/>
          <w:sz w:val="28"/>
          <w:szCs w:val="28"/>
        </w:rPr>
        <w:t>Я </w:t>
      </w:r>
      <w:r w:rsidR="00FE00BC" w:rsidRPr="00574C9B">
        <w:rPr>
          <w:rFonts w:ascii="Times New Roman" w:hAnsi="Times New Roman" w:cs="Times New Roman"/>
          <w:sz w:val="28"/>
          <w:szCs w:val="28"/>
        </w:rPr>
        <w:t>доживу</w:t>
      </w:r>
      <w:r w:rsidR="00FE00BC" w:rsidRP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!»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(Нью-Йорк, 1986), «Стихи» (Чикаго», 1988) и др.</w:t>
      </w:r>
    </w:p>
    <w:p w:rsidR="008A55BE" w:rsidRDefault="003D3D2C" w:rsidP="00FE00B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Творчество И. </w:t>
      </w:r>
      <w:proofErr w:type="spellStart"/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тразила в полной мере ее жизнен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ные испытания, опыт тюремно-лагерного заключения.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Годы, проведённые в 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женск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ой колонии строгого режима для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особо опасных государственных преступников в Мордовии, описаны в автобиографическо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й книге «Серый – цвет надежды».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Лагерные 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мемуары «Серый – цвет надежды» –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это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по словам</w:t>
      </w:r>
      <w:r w:rsidR="008A55BE" w:rsidRPr="008A55BE">
        <w:t xml:space="preserve"> </w:t>
      </w:r>
      <w:r w:rsidR="008A55BE" w:rsidRP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Л. </w:t>
      </w:r>
      <w:proofErr w:type="spellStart"/>
      <w:r w:rsidR="008A55BE" w:rsidRP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Баскин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–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описан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ие борьбы за своё человеческое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лагерных условиях».</w:t>
      </w:r>
    </w:p>
    <w:p w:rsidR="00775AC4" w:rsidRPr="009E2C87" w:rsidRDefault="00FE00BC" w:rsidP="00FE00B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 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стихотворениях, имеющих точную датировку, с дневниковой достоверностью рассказано о пребывании в неволе с первы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дней ареста 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до</w:t>
      </w:r>
      <w:r w:rsidR="009B53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освобождения («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Бутырские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воробьи», «Из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незнакомого окна», «13. 83, на 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суде», «Дай мне кличку, тюрьма...»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). Наряду с личностным, проникновенным рассказом о чудовищной несправедливости, цинизме, </w:t>
      </w:r>
      <w:proofErr w:type="spellStart"/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антигуманности</w:t>
      </w:r>
      <w:proofErr w:type="spellEnd"/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тоталитарной системы </w:t>
      </w:r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поэзии </w:t>
      </w:r>
      <w:proofErr w:type="spellStart"/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="003D3D2C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прослежива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ется общефилософский с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мысл, попытка выразить трагичес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кое содержание своего времени. </w:t>
      </w:r>
    </w:p>
    <w:p w:rsidR="00AC57BF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Особый смысл в ее поэ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зии обретает тема родины, решенная как тема «странной любви»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любви–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ненависти к отчизне. Одно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из таких ранних стихотворений «Ненавистная моя родина!»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 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(1977)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послужило мат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ериалом для дополнительных обви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нений поэта в очернительстве социалистической родины и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антипатриотизме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Поэтический прием гневных строк помогает передать боль и, одновреме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нно, чувство ответственности за 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несправедливость происходящего. 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Ненавистная моя родина!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Нет постыдней твоих ночей.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тебе везло на юродивых,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холопов и палачей!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плодила ты верноподданных,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усердна была, губя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Тех –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некупленных</w:t>
      </w:r>
      <w:proofErr w:type="spellEnd"/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и непроданных,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Обреченных любить тебя!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Символично, что в заключение исполненного горечи монолога автор просит у родины благословения: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Самою страшною твоею дорогою –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Гранью ненависти и любви, –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Опозоренная, убогая,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Мать и мачеха,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благослови!</w:t>
      </w:r>
    </w:p>
    <w:p w:rsidR="00775AC4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Впервы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 в лирике </w:t>
      </w:r>
      <w:proofErr w:type="spellStart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остро бы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 поставлена проблема ответственности родины за судьбу своих детей, 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ее вины перед своими сыновьями:</w:t>
      </w:r>
    </w:p>
    <w:p w:rsidR="00775AC4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Плачешь, родина отсутствующая моя?</w:t>
      </w:r>
    </w:p>
    <w:p w:rsidR="00775AC4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Раскидала детей,</w:t>
      </w:r>
    </w:p>
    <w:p w:rsidR="00775AC4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куда уж теперь собрать?</w:t>
      </w:r>
    </w:p>
    <w:p w:rsidR="00775AC4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 и где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сама, на каких небесах края...</w:t>
      </w:r>
    </w:p>
    <w:p w:rsidR="00775AC4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Уби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енная, что же ты плачешь опять?</w:t>
      </w:r>
    </w:p>
    <w:p w:rsidR="00775AC4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Жесткость, нелицепр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иятность позиции автора обуслов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лена и новым временем, и теми испытаниями, которые выпали на долю поэта. Как отметил критик Е. Добрен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ко, «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может быть, это и есть тот новый уровень, на который поднимается поэзия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80-е годы</w:t>
      </w:r>
      <w:proofErr w:type="gram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?... </w:t>
      </w:r>
      <w:proofErr w:type="gram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Что и говорить, мотив нетрадиционный. Родина-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жертва – с этим охотно мирится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патриотическое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сознание, но родина-палач – никогда... Здесь все зависит </w:t>
      </w:r>
      <w:r w:rsidR="00D3676A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 внутренней установ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ки: что выше – патриотическое сознание или гражданское? К такой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альтернативе нас неизбежно ведет логика творчества И.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 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творчество и судьба здесь – едины».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отождествляя родную землю со злом, в то же время обращается к ней со своеобразной молитвой: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 зачтется ей боль моего поколенья,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гордыня скитаний,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скорбный сиротский пятак –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Материнским ее добродетелям </w:t>
      </w:r>
      <w:proofErr w:type="gram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</w:t>
      </w:r>
      <w:proofErr w:type="gram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искупленье –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 зачтется сполна.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грехи ей простятся и так.</w:t>
      </w:r>
    </w:p>
    <w:p w:rsidR="00775AC4" w:rsidRPr="009E2C87" w:rsidRDefault="00FE00BC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оэтессой 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высшей степени осознано значе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ние культуры, творчества:</w:t>
      </w:r>
    </w:p>
    <w:p w:rsidR="00775AC4" w:rsidRPr="009E2C87" w:rsidRDefault="000C320D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Манде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льшта</w:t>
      </w:r>
      <w:proofErr w:type="spellStart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мовской</w:t>
      </w:r>
      <w:proofErr w:type="spellEnd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ласточкой</w:t>
      </w:r>
    </w:p>
    <w:p w:rsidR="00775AC4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Падает к сердцу разлука,</w:t>
      </w:r>
    </w:p>
    <w:p w:rsidR="00775AC4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Пастернак посылает дожди,</w:t>
      </w:r>
    </w:p>
    <w:p w:rsidR="00775AC4" w:rsidRPr="009E2C87" w:rsidRDefault="000C320D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 Цветаев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в – 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ветер.</w:t>
      </w:r>
    </w:p>
    <w:p w:rsidR="00775AC4" w:rsidRPr="009E2C87" w:rsidRDefault="000C320D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Чтоб вершилось вращенье всел</w:t>
      </w:r>
      <w:r w:rsidR="00775AC4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енной</w:t>
      </w:r>
    </w:p>
    <w:p w:rsidR="00775AC4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Без ложного звука,</w:t>
      </w:r>
    </w:p>
    <w:p w:rsidR="00775AC4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Нужно слово –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только поэты</w:t>
      </w:r>
    </w:p>
    <w:p w:rsidR="002A1E62" w:rsidRPr="009E2C87" w:rsidRDefault="00775AC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 это в ответе.</w:t>
      </w:r>
    </w:p>
    <w:p w:rsidR="00D3676A" w:rsidRPr="009E2C87" w:rsidRDefault="00D3676A" w:rsidP="00FE00B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Василий Аксенов отмечал, что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«превращается в еще один мученический символ всемирной совести». В предисловии к сборнику стихов «Я доживу» он писал: «Когда я читаю Ирин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ины строки, подобные вот этим: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Мандельштамовской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ласточкой / Падает к сердцу разлука. / Пастернак посылает дожди, / А Цветаева – ветер./ Чтоб вершилось вращенье вселенной</w:t>
      </w:r>
      <w:proofErr w:type="gram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/ Б</w:t>
      </w:r>
      <w:proofErr w:type="gram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ез ложного звука, / Нужно слово – и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только поэты / За это в ответе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я не могу не представить себе гонителей русской поэзии в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виде какого-то грязного стада»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FE00BC" w:rsidRPr="00FE00BC">
        <w:t xml:space="preserve"> </w:t>
      </w:r>
      <w:r w:rsidR="00FE00BC">
        <w:t xml:space="preserve"> 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ироощущению 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И. </w:t>
      </w:r>
      <w:proofErr w:type="spellStart"/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родствен </w:t>
      </w:r>
      <w:proofErr w:type="spellStart"/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эсхатологизм</w:t>
      </w:r>
      <w:proofErr w:type="spellEnd"/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мировосприятия, какой испытывали поэты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начала века – А. Блок, М. </w:t>
      </w:r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Цветаева, О. Мандельштам, с трад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ицией </w:t>
      </w:r>
      <w:proofErr w:type="gramStart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творчества</w:t>
      </w:r>
      <w:proofErr w:type="gram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которых явно и </w:t>
      </w:r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скр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ыто связана поэзия </w:t>
      </w:r>
      <w:proofErr w:type="spellStart"/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традиционном ключе, свойственном лучшим образцам русской гражданской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лирики, понимает </w:t>
      </w:r>
      <w:proofErr w:type="spellStart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 </w:t>
      </w:r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назначение поэта͵ его высокую миссию: «Я напишу </w:t>
      </w:r>
      <w:proofErr w:type="gramStart"/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proofErr w:type="gramEnd"/>
      <w:r w:rsidR="00FE00BC"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всех печальных/. Оставшихся на берегу/, Об осужденных на молчанье /– Я напишу».</w:t>
      </w:r>
    </w:p>
    <w:p w:rsidR="00AC57BF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автобиографическом эссе «Моя родина» (1982)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рассказывает об истоках своего творчества: «Какой-то шок (ток) обрушился на меня в мои 24 года, когда в течение одной недели, почти одновременно (книги дали ненадолго) я прочла Мандельштама, Цветаеву, Пастернака! Это буквально сбило меня с ног, физически, с бредом и температурой! Мне открылась бездна, и, в отличие от всех порядочных кошмаров, я была не на краю – о нет! Я была внизу, в той самой бездне, а край – где-то недосягаемо далеко вверху! Захрустело и зашаталось мое представление о нашей литературе и о нашей истории. И все это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наложилось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бунтовщические порывы, что были во мне всегда, что я себя помню».</w:t>
      </w:r>
    </w:p>
    <w:p w:rsidR="00D3676A" w:rsidRPr="009E2C87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 поэтическом становлении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емко сказал Юрий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послесловии к сборнику «Вне лимита», метафорично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определяя новейшую российскую поэзию в качестве «повивальной бабки свободы»: «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ушинская</w:t>
      </w:r>
      <w:proofErr w:type="spellEnd"/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приняла поэзию не как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Игру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не как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наинежнейшую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область изящной словесности и культуры, но – как служение, как исповедь, проповедь, самое бытие».</w:t>
      </w:r>
    </w:p>
    <w:p w:rsidR="00D3676A" w:rsidRDefault="00D3676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Поэзия И.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одна из ярких страниц русской православной поэзии. В ее творчестве выражено  христианское восприятие мира, православный взгляд на испытания и страдания. И.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Ратушинская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крестилась в 23 года. В Мордовии, несмотря на строжайшие запреты, носила вырезанный супругом крестик. В Англии стала духовной дочерью митрополита Антония Сурожского. </w:t>
      </w:r>
    </w:p>
    <w:p w:rsidR="00FB47B4" w:rsidRDefault="00FE00BC" w:rsidP="002A178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отивы и об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разы, связанные с христианством,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важны для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И. 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раскрытии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испытаний, выпавших на долю современников. </w:t>
      </w:r>
      <w:r w:rsidRP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Религиозное прозрение – единственный выход в нечеловеческих условиях лагеря, карцера, тоталитарной действительности. Уже в ретроспективных, написанных в эмиграции, но обращенных к годам заключения стихах прослеживается суть новозаветного учения – проповедь любви, сострадания, прошение врагам своим.</w:t>
      </w:r>
      <w:r w:rsidR="002A178C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 </w:t>
      </w:r>
    </w:p>
    <w:p w:rsidR="00FB47B4" w:rsidRDefault="00FB47B4" w:rsidP="00FB47B4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С. Б. Калашников, анализируя стихотворение И. Ратушинской </w:t>
      </w:r>
      <w:r w:rsidRPr="00FB47B4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«О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 нем толковали по всем лагерям…</w:t>
      </w:r>
      <w:r w:rsidRPr="00FB47B4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, посвященное </w:t>
      </w:r>
      <w:r w:rsidR="006D1F8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правозащитнику, политзаключенному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В. Сендерову, замечает: </w:t>
      </w:r>
      <w:r w:rsidRPr="00FB47B4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Выразительное преломление получает евангельский образ Христа, пропущенный через лагерную тематику и превращенный в своеобычный новозаветный апокриф… каноничность облика Спасителя в такой лирической ситуации невозможна, но актуальна сама постановкак этической проблематики, нравственности, если на то пошло, выбора</w:t>
      </w:r>
      <w:r w:rsidRPr="00FB47B4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.</w:t>
      </w:r>
    </w:p>
    <w:p w:rsidR="00081C5B" w:rsidRPr="009E2C87" w:rsidRDefault="00AC57BF" w:rsidP="002A178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Неоднократно звучит в поэзии И.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81C5B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</w:t>
      </w:r>
      <w:r w:rsidR="00081C5B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елиг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иозная тема Высшего – Божьего суда: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Господи, что 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 скажу, что не сказано прежде?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Вот я под ве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тром</w:t>
      </w:r>
      <w:proofErr w:type="gramStart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</w:t>
      </w:r>
      <w:proofErr w:type="gramEnd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воим в небеленой одежде –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Между ды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ханьем</w:t>
      </w:r>
      <w:proofErr w:type="gramStart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</w:t>
      </w:r>
      <w:proofErr w:type="gramEnd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воим и кромешной чумой,</w:t>
      </w:r>
    </w:p>
    <w:p w:rsidR="00081C5B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Господи мой!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Что я скажу на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допросе</w:t>
      </w:r>
      <w:proofErr w:type="gramStart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</w:t>
      </w:r>
      <w:proofErr w:type="gramEnd"/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воем, если велено мне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 умолчать, но лицом пов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ернуться к стране –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смертных поте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ках, и в клочьях, и глухонемой,</w:t>
      </w:r>
    </w:p>
    <w:p w:rsidR="00081C5B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Господи мой!</w:t>
      </w:r>
    </w:p>
    <w:p w:rsidR="00081C5B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Как ты решишься судить,</w:t>
      </w:r>
    </w:p>
    <w:p w:rsidR="00081C5B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какому суду?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Что Ты ответ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ишь, когда я прорвусь и приду –</w:t>
      </w:r>
    </w:p>
    <w:p w:rsidR="00081C5B" w:rsidRPr="009E2C87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Стану, к стекля</w:t>
      </w:r>
      <w:r w:rsidR="00AC57BF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нной стене прислонившись плечом</w:t>
      </w:r>
    </w:p>
    <w:p w:rsidR="00081C5B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погляжу,</w:t>
      </w:r>
    </w:p>
    <w:p w:rsidR="00081C5B" w:rsidRPr="009E2C87" w:rsidRDefault="00AC57BF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 тебя не спрошу ни о чем.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Лирика поэтессы проникнута глубоким религиозным чувством:                </w:t>
      </w:r>
    </w:p>
    <w:p w:rsidR="0043122A" w:rsidRPr="009E2C87" w:rsidRDefault="00FE00BC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</w:t>
      </w:r>
      <w:r w:rsidR="0043122A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Подымаю чашу – да будет воля</w:t>
      </w:r>
      <w:proofErr w:type="gramStart"/>
      <w:r w:rsidR="0043122A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</w:t>
      </w:r>
      <w:proofErr w:type="gramEnd"/>
      <w:r w:rsidR="0043122A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воя.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Видишь: руки спокойны, легко беру и не трушу.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Но на черно – белой эмульсии бытия –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             Укрепи его душу!</w:t>
      </w:r>
    </w:p>
    <w:p w:rsidR="0043122A" w:rsidRPr="009E2C87" w:rsidRDefault="00A30364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Убеждение И.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Ратушинской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том, </w:t>
      </w:r>
      <w:r w:rsidR="0043122A"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вера может бы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ть основой возрождения человека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выражено в стихотворении «Крещение Руси»</w:t>
      </w:r>
      <w:r w:rsidR="00FE00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Только в детстве нам дан посредник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Между нами и белым светом.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А потом нам </w:t>
      </w:r>
      <w:proofErr w:type="gram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</w:t>
      </w:r>
      <w:proofErr w:type="gram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сирым ветрам 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Серым камнем мостить дорогу.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Все изведать и все отвергнуть,</w:t>
      </w:r>
    </w:p>
    <w:p w:rsidR="0043122A" w:rsidRPr="009E2C87" w:rsidRDefault="0043122A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Но, быть может, вернуться к Богу.</w:t>
      </w:r>
    </w:p>
    <w:p w:rsidR="0059488F" w:rsidRPr="002A178C" w:rsidRDefault="009E2C87" w:rsidP="002A178C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словам Л.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Баскина</w:t>
      </w:r>
      <w:proofErr w:type="spellEnd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«Ирина </w:t>
      </w:r>
      <w:proofErr w:type="spellStart"/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Ратушинск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ая</w:t>
      </w:r>
      <w:proofErr w:type="spellEnd"/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помнила евангельскую истину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Блаженны изгнанные за правду, ибо их есть Ц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арство Небесное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Мф. гл.</w:t>
      </w:r>
      <w:r w:rsidR="00233D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 стих</w:t>
      </w:r>
      <w:r w:rsidR="00233D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3». «Помогала также вера в спасительную помощь Творца – тот внутренний нравственный стержень, пом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огавший сохранить образ Божий в </w:t>
      </w: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себе в самые нелёгкие часы и дни».</w:t>
      </w:r>
    </w:p>
    <w:p w:rsidR="002A178C" w:rsidRDefault="002A178C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</w:pPr>
    </w:p>
    <w:p w:rsidR="00081C5B" w:rsidRDefault="00081C5B" w:rsidP="009E2C8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2C8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948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 </w:t>
      </w:r>
      <w:r w:rsidR="0059488F" w:rsidRPr="005948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Лирика Ю. </w:t>
      </w:r>
      <w:proofErr w:type="spellStart"/>
      <w:r w:rsidR="0059488F" w:rsidRPr="005948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59488F" w:rsidRPr="005948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20706" w:rsidRPr="001C7FB0" w:rsidRDefault="002A55A0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Один из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самобытных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авторов, представляющих эмиграцию «третьей волны», – поэт, эссеист, публицист, критик, искусствовед Юрий Михайлович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(р. 1947)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В 1970 году окончил искусствоведческое отделение МГУ. 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Работал экскурсоводом </w:t>
      </w:r>
      <w:r w:rsidR="008F08C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Соловках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был сотрудником музея им. Тютчева в </w:t>
      </w:r>
      <w:proofErr w:type="spell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Муранове</w:t>
      </w:r>
      <w:proofErr w:type="spell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В 1976 ᴦ.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Ю. </w:t>
      </w:r>
      <w:proofErr w:type="spell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написал открытое письмо протеста против изгнания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А. 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Солженицына, с этого момента попал в опалу, пополнил ряды диссидентов,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утратил возможность работать по 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специальности. Он был вынужден служить сторожем, истопником, дворником в подмосковных и московских храмах. В 1979 ᴦ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участвовал в 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альманахе «Метрополь»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В России </w:t>
      </w:r>
      <w:proofErr w:type="spell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практически не печатался. 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1981 году в американском издательстве «</w:t>
      </w:r>
      <w:proofErr w:type="spellStart"/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Ардис</w:t>
      </w:r>
      <w:proofErr w:type="spellEnd"/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была опубликована  первая книга «Избранное», составленная  Иосифом Бродским, который первый отметил, что «</w:t>
      </w:r>
      <w:proofErr w:type="spellStart"/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обладает, пожалуй, самым насыщенным словарем после Пастернака». 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Вынужденный отъезд поэта произошел в 1982 ᴦ. сначала в Париж, 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где он работал корреспондентом «Радио Свобода»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 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позже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в Мюн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хен. На Западе вышло три книги его с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тихов: «С последним солнцем» (1983), «Оттиск» (1985), «Затмение»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(1989).</w:t>
      </w:r>
      <w:r w:rsidR="00D41764"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="001C7FB0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1C7FB0">
        <w:rPr>
          <w:rFonts w:ascii="Times New Roman" w:hAnsi="Times New Roman" w:cs="Times New Roman"/>
          <w:sz w:val="28"/>
          <w:szCs w:val="28"/>
        </w:rPr>
        <w:t>Кублановский</w:t>
      </w:r>
      <w:proofErr w:type="spellEnd"/>
      <w:r w:rsidR="001C7FB0">
        <w:rPr>
          <w:rFonts w:ascii="Times New Roman" w:hAnsi="Times New Roman" w:cs="Times New Roman"/>
          <w:sz w:val="28"/>
          <w:szCs w:val="28"/>
        </w:rPr>
        <w:t xml:space="preserve"> –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D41764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ноголетний член редколлегии журнала «Вестник христианского движения»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(Париж – Нью-Йорк – </w:t>
      </w:r>
      <w:r w:rsidR="00D41764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Москва).</w:t>
      </w:r>
    </w:p>
    <w:p w:rsidR="00AA1439" w:rsidRPr="001C7FB0" w:rsidRDefault="0056156E" w:rsidP="00AA143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А.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Солженицын увидел в поэзии </w:t>
      </w:r>
      <w:proofErr w:type="spellStart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proofErr w:type="gramStart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интимную</w:t>
      </w:r>
      <w:proofErr w:type="gramEnd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сродненность</w:t>
      </w:r>
      <w:proofErr w:type="spellEnd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историей и </w:t>
      </w:r>
      <w:proofErr w:type="spellStart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неуходя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щее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ощущение Бога над на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ми». По 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мнению И. Бродского,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поэт, способный говорить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 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государственной истории как лирик и о </w:t>
      </w:r>
      <w:r w:rsidR="00AA1439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ичном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смятении тоном гражданина».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2003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г.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стал лауреатом Литературной премии Александра Солженицына «за языковое и метафорическое богатство стиха, пронизанного болью русской судьбы; за нравственную точность публицистического слова».</w:t>
      </w:r>
      <w:r w:rsidR="00AA1439"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="00AA1439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1990 году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он </w:t>
      </w:r>
      <w:r w:rsidR="00AA1439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вернулся в Россию, заведова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 отделом публицистики, затем – </w:t>
      </w:r>
      <w:r w:rsidR="00AA1439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отделом поэзии в журнале «Новый Мир». </w:t>
      </w:r>
    </w:p>
    <w:p w:rsidR="00AA1439" w:rsidRPr="001C7FB0" w:rsidRDefault="0056156E" w:rsidP="00AA143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В основе творчества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опыт постижения поэтом религиозно-философской традиции русской поэзии.</w:t>
      </w:r>
      <w:r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Максим Орлов, член Союза писателей России, считает: «Строфика Юрия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традиционна, и в этом нет ничего удивительного, ведь поэт многократно декла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рировал своё творческое кредо: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новизна в каноне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proofErr w:type="gram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Удивительно другое – поэту удалось создать свой, ни на кого не похожий ЯЗЫК, без привлечения эпатажа и вычу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ра, без словесного </w:t>
      </w:r>
      <w:proofErr w:type="spellStart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эквилибра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 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формотворчества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опираясь на русскую, позволительно сказать – славянскую традицию».</w:t>
      </w:r>
      <w:proofErr w:type="gramEnd"/>
      <w:r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И. Бродский </w:t>
      </w:r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предисловии к первому,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вышедшему в </w:t>
      </w:r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свет в 1981 году «Избранному» поэта назвал его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</w:t>
      </w:r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едователем К. 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Батюшкова, отметив</w:t>
      </w:r>
      <w:r w:rsidR="004A46CD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«свойственное сентиментализму преобладание личного начала </w:t>
      </w:r>
      <w:proofErr w:type="gram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над</w:t>
      </w:r>
      <w:proofErr w:type="gram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смысловым»</w:t>
      </w:r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В творчестве </w:t>
      </w:r>
      <w:proofErr w:type="spellStart"/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И. Бродский увидел </w:t>
      </w:r>
      <w:r w:rsidR="004A46CD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также</w:t>
      </w:r>
      <w:r w:rsidR="004A46CD"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="004A46CD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удачную попытку свести воедино «гармоническую школу» русской поэзии и опыт акмеистов.</w:t>
      </w:r>
      <w:r w:rsidR="004A46CD" w:rsidRPr="001C7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706" w:rsidRPr="001C7FB0" w:rsidRDefault="00120706" w:rsidP="001C7FB0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стихотворениях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Ю. </w:t>
      </w:r>
      <w:proofErr w:type="spellStart"/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написанных еще в 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доэмигрантский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период, центральной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является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тема России, неприкаянной, бесприютной, которая увидена с точки зрения лирического героя – отшельника, бродяги, странника. Показатель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ны в этом смысле стихотворения «Встреча», «Лесник», </w:t>
      </w:r>
      <w:r w:rsidR="00544A6B" w:rsidRPr="00544A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544A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Элегия (Мерещится, я не один брожу...</w:t>
      </w:r>
      <w:r w:rsidR="00544A6B" w:rsidRPr="00544A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)»</w:t>
      </w:r>
      <w:r w:rsidR="00544A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544A6B" w:rsidRPr="00544A6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«Потем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невшая пижма, осенними сроками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...»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Такая позиция </w:t>
      </w:r>
      <w:r w:rsidR="00F13D3E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лири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ческого героя неизбежно порождает философское зрение, восприятие жизни, настоянное на религиозном чувстве: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Тогда среди сияний выспренних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еще не открывалось нам,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 много званых, мало избранных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proofErr w:type="gram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приуроченных</w:t>
      </w:r>
      <w:proofErr w:type="gram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мирам,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растекаясь вместе с реками,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забираясь на холмы,</w:t>
      </w:r>
    </w:p>
    <w:p w:rsidR="00120706" w:rsidRPr="001C7FB0" w:rsidRDefault="00120706" w:rsidP="00F13D3E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Да разве думали, </w:t>
      </w:r>
      <w:proofErr w:type="gram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кумекали</w:t>
      </w:r>
      <w:proofErr w:type="gram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</w:p>
    <w:p w:rsidR="00120706" w:rsidRDefault="00120706" w:rsidP="001C7FB0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что всех недолговечней мы?</w:t>
      </w:r>
    </w:p>
    <w:p w:rsidR="004847A7" w:rsidRDefault="004847A7" w:rsidP="004847A7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Ю.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много и часто путешествовал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По свидетельству поэта,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ему хорошо пишется в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дороге.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proofErr w:type="spellStart"/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Кублановскому</w:t>
      </w:r>
      <w:proofErr w:type="spellEnd"/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важ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но не просто описать состояние,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оставить впечатление от пространства,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но и дать месту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«действия» имя. Реальные геогр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афические имена в лирике поэта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становятся частью поэтики, осмы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сляются заново; они вписываются 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альтернативную историю героя и, шире, страны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», – отмечает Н. А. Котова</w:t>
      </w:r>
      <w:r w:rsidRPr="00484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173DF5" w:rsidRPr="00173DF5">
        <w:t xml:space="preserve"> </w:t>
      </w:r>
      <w:r w:rsidR="00173DF5">
        <w:t>«</w:t>
      </w:r>
      <w:r w:rsidR="00173DF5" w:rsidRP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Главный миф (или генера</w:t>
      </w:r>
      <w:r w:rsid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тивная модель) у </w:t>
      </w:r>
      <w:proofErr w:type="spellStart"/>
      <w:r w:rsid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</w:t>
      </w:r>
      <w:r w:rsidR="00173DF5" w:rsidRP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путешествие. Перемещения по времени (историческая тематика) и пространству (географическая тематика) и составляют сюжет подавляющего большинства стихотворений. Путешествия также могут осуществляться в памяти и во сне, могут быть проецированы на “агентов” — птиц или рыб. Особо продуктивны здесь стихи эмигрантского периода, так как любая точка пространства немедленно становится узлом, в котором совмещены прошлые и будущие события, связанные с историей, литературой или политикой</w:t>
      </w:r>
      <w:r w:rsid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», – считает О. Рогов</w:t>
      </w:r>
      <w:r w:rsidR="00173DF5" w:rsidRPr="00173D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CC4D54" w:rsidRPr="001C7FB0" w:rsidRDefault="00CC4D54" w:rsidP="001C7FB0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В одном из интервью Ю.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так определил свое мироощущение: «У меня поэзия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более почвенническая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и сам я по своему мировоззрению человек веховский, воспитанный на Достоевском, на русском религиозном ренессансе 20 века. В общем, мое мироощущение можно определить как либеральное почвенничество, и это помогло мне в Европе остаться русским литератором, жить русскими проблемами». </w:t>
      </w:r>
    </w:p>
    <w:p w:rsidR="00AD44C8" w:rsidRPr="001C7FB0" w:rsidRDefault="00F13D3E" w:rsidP="00AD44C8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стихотворениях «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Мы будем с т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обой перед Богом чисты...», «То 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реквиемом, то Осанной», </w:t>
      </w:r>
      <w:r w:rsidR="00C861FD" w:rsidRPr="00C861F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«Купина небес </w:t>
      </w:r>
      <w:proofErr w:type="spellStart"/>
      <w:r w:rsidR="00C861FD" w:rsidRPr="00C861F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неопалима</w:t>
      </w:r>
      <w:proofErr w:type="spellEnd"/>
      <w:r w:rsidR="00C861FD" w:rsidRPr="00C861F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C861F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C861FD" w:rsidRPr="00C861F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«Покров в 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Печорах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прослеж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ивается христианское мировосприятие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поэта͵ немало деталей, связанных с к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ультом православного вероиспове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дания, церковного обряда.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Ю. </w:t>
      </w:r>
      <w:proofErr w:type="spellStart"/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="00BD09CF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многократно утверждал, что поэт не может состояться без Веры. </w:t>
      </w:r>
      <w:proofErr w:type="gramStart"/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цикле стихотворений «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ᴦ</w:t>
      </w:r>
      <w:r w:rsidR="00ED1B1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Тут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аев (</w:t>
      </w:r>
      <w:proofErr w:type="spell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бывш</w:t>
      </w:r>
      <w:proofErr w:type="spell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gram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манов – Борисоглебск) на Волге» 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ож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ивает русская старина, ее поэти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ческий облик связывается с заснеженными просторами,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распахнутыми дверями храмов, в 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которых просматривается лик Богородицы.</w:t>
      </w:r>
      <w:proofErr w:type="gram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этом фоне прослеживается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кровавая история России. 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Символический образ распятия, креста в цикле ассоциируется с крестным путем России, се распятой судьбой. </w:t>
      </w:r>
    </w:p>
    <w:p w:rsidR="00AD44C8" w:rsidRPr="001C7FB0" w:rsidRDefault="00AD44C8" w:rsidP="003C5D09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Пейзаж у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это, как правило, русский север, </w:t>
      </w:r>
      <w:proofErr w:type="spell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Беломорье</w:t>
      </w:r>
      <w:proofErr w:type="spell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proofErr w:type="spellStart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Белозерье</w:t>
      </w:r>
      <w:proofErr w:type="spellEnd"/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с ег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снегами, моро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зами, инеем, которые проглядывают в лирике, написанной уже в эмиграции, наряду с парижскими каштанами, 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зел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еными лужайками, средневековыми замками Европы. 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«Пейзаж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Кублановского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никогда не ограничивается одним общим планом и сочетает в себе панорамное зрение с детальной проработкой самого ближнего окружения, буквально того, что находится под ногами, до чего может дотянуться рука. Он 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 поэта не </w:t>
      </w:r>
      <w:proofErr w:type="spellStart"/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медитативен</w:t>
      </w:r>
      <w:proofErr w:type="spellEnd"/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 акти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вен: всегда насыщен лирическим переживанием и одушевлен </w:t>
      </w:r>
      <w:r w:rsidRPr="001C7FB0">
        <w:rPr>
          <w:rFonts w:ascii="Times New Roman" w:hAnsi="Times New Roman" w:cs="Times New Roman"/>
          <w:sz w:val="28"/>
          <w:szCs w:val="28"/>
        </w:rPr>
        <w:t>присутствием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говорящего, который движется в 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нем, насыщает его действием, мыслью, чувством. За счет своей поэтической зоркости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существенно обогащает словарь чер</w:t>
      </w:r>
      <w:r w:rsidR="00062E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ез именование реалий ближайших </w:t>
      </w:r>
      <w:r w:rsidR="00062E40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062E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окрестностей </w:t>
      </w:r>
      <w:proofErr w:type="gramStart"/>
      <w:r w:rsidR="00062E4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говорящего</w:t>
      </w:r>
      <w:proofErr w:type="gramEnd"/>
      <w:r w:rsidR="00062E40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proofErr w:type="gram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Его поэтический гербарий внушителен и изыскан: кувшинки, хвощи, сурепка, колокольчики, плющ, крапива, лесной клевер, куриная слепота,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иван-чай и т.д.</w:t>
      </w:r>
      <w:proofErr w:type="gramEnd"/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&lt;… &gt; Не 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меньше впечатляет перечень </w:t>
      </w:r>
      <w:proofErr w:type="spellStart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разнопородных</w:t>
      </w:r>
      <w:proofErr w:type="spellEnd"/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деревьев», –</w:t>
      </w:r>
      <w:r w:rsid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замечает</w:t>
      </w:r>
      <w:r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С. Б. </w:t>
      </w: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Калашников.</w:t>
      </w:r>
    </w:p>
    <w:p w:rsidR="00962E07" w:rsidRPr="00962E07" w:rsidRDefault="001C7FB0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отивы ностальгии, тоски,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обреченности 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звучат в лирических сти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хотворениях «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Сы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н, мужавший за семью замками...», «Моя стезя, не столь жестокая...», «Две открытки», «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исьма с родины – страшное дело!»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Осмысляя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свою личную судьбу, поэт не отделяет ее от судьбы родины, от ее проблем духов</w:t>
      </w:r>
      <w:r w:rsidR="00604BD8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ных, социальных, нравственных («Судьба стиха – миродержавная...»</w:t>
      </w:r>
      <w:r w:rsidR="0012070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  <w:r w:rsidR="00AD44C8" w:rsidRPr="001C7FB0">
        <w:rPr>
          <w:rFonts w:ascii="Times New Roman" w:hAnsi="Times New Roman" w:cs="Times New Roman"/>
          <w:sz w:val="28"/>
          <w:szCs w:val="28"/>
        </w:rPr>
        <w:t xml:space="preserve"> </w:t>
      </w:r>
      <w:r w:rsidR="005017F9" w:rsidRPr="005017F9">
        <w:rPr>
          <w:rFonts w:ascii="Times New Roman" w:hAnsi="Times New Roman" w:cs="Times New Roman"/>
          <w:sz w:val="28"/>
          <w:szCs w:val="28"/>
        </w:rPr>
        <w:t xml:space="preserve">В поэзии Ю. </w:t>
      </w:r>
      <w:proofErr w:type="spellStart"/>
      <w:r w:rsidR="005017F9" w:rsidRPr="005017F9">
        <w:rPr>
          <w:rFonts w:ascii="Times New Roman" w:hAnsi="Times New Roman" w:cs="Times New Roman"/>
          <w:sz w:val="28"/>
          <w:szCs w:val="28"/>
        </w:rPr>
        <w:t>Кублановского</w:t>
      </w:r>
      <w:proofErr w:type="spellEnd"/>
      <w:r w:rsidR="005017F9" w:rsidRPr="005017F9">
        <w:rPr>
          <w:rFonts w:ascii="Times New Roman" w:hAnsi="Times New Roman" w:cs="Times New Roman"/>
          <w:sz w:val="28"/>
          <w:szCs w:val="28"/>
        </w:rPr>
        <w:t xml:space="preserve"> </w:t>
      </w:r>
      <w:r w:rsidR="005017F9">
        <w:rPr>
          <w:rFonts w:ascii="Times New Roman" w:hAnsi="Times New Roman" w:cs="Times New Roman"/>
          <w:sz w:val="28"/>
          <w:szCs w:val="28"/>
        </w:rPr>
        <w:t xml:space="preserve">выражена </w:t>
      </w:r>
      <w:r w:rsidR="005017F9" w:rsidRPr="005017F9">
        <w:rPr>
          <w:rFonts w:ascii="Times New Roman" w:hAnsi="Times New Roman" w:cs="Times New Roman"/>
          <w:sz w:val="28"/>
          <w:szCs w:val="28"/>
        </w:rPr>
        <w:t xml:space="preserve">боль по «обнищавшей» России («Старый форт ежевикой...»). </w:t>
      </w:r>
      <w:r w:rsidR="005017F9">
        <w:rPr>
          <w:rFonts w:ascii="Times New Roman" w:hAnsi="Times New Roman" w:cs="Times New Roman"/>
          <w:sz w:val="28"/>
          <w:szCs w:val="28"/>
        </w:rPr>
        <w:t>В</w:t>
      </w:r>
      <w:r w:rsidR="005017F9" w:rsidRPr="005017F9">
        <w:rPr>
          <w:rFonts w:ascii="Times New Roman" w:hAnsi="Times New Roman" w:cs="Times New Roman"/>
          <w:sz w:val="28"/>
          <w:szCs w:val="28"/>
        </w:rPr>
        <w:t xml:space="preserve"> одном из ранних стихотворений, предчувствуя свою разлуку с родиной, поэт сравнивает ее с </w:t>
      </w:r>
      <w:bookmarkStart w:id="0" w:name="_GoBack"/>
      <w:bookmarkEnd w:id="0"/>
      <w:r w:rsidR="005017F9" w:rsidRPr="005017F9">
        <w:rPr>
          <w:rFonts w:ascii="Times New Roman" w:hAnsi="Times New Roman" w:cs="Times New Roman"/>
          <w:sz w:val="28"/>
          <w:szCs w:val="28"/>
        </w:rPr>
        <w:t>заходящим солнцем.</w:t>
      </w:r>
      <w:r w:rsidR="00962E07">
        <w:rPr>
          <w:rFonts w:ascii="Times New Roman" w:hAnsi="Times New Roman" w:cs="Times New Roman"/>
          <w:sz w:val="28"/>
          <w:szCs w:val="28"/>
        </w:rPr>
        <w:t xml:space="preserve"> Чувство любви к родной земле неотделимо от сильной, глубокой привязанности к ее природе, к творчеству классиков, в которых запечатлен национальный образ мира (</w:t>
      </w:r>
      <w:r w:rsidR="00962E07" w:rsidRPr="00962E07">
        <w:rPr>
          <w:rFonts w:ascii="Times New Roman" w:hAnsi="Times New Roman" w:cs="Times New Roman"/>
          <w:sz w:val="28"/>
          <w:szCs w:val="28"/>
        </w:rPr>
        <w:t>«</w:t>
      </w:r>
      <w:r w:rsidR="00962E07">
        <w:rPr>
          <w:rFonts w:ascii="Times New Roman" w:hAnsi="Times New Roman" w:cs="Times New Roman"/>
          <w:sz w:val="28"/>
          <w:szCs w:val="28"/>
        </w:rPr>
        <w:t>Родная речь</w:t>
      </w:r>
      <w:r w:rsidR="00962E07" w:rsidRPr="00962E07">
        <w:rPr>
          <w:rFonts w:ascii="Times New Roman" w:hAnsi="Times New Roman" w:cs="Times New Roman"/>
          <w:sz w:val="28"/>
          <w:szCs w:val="28"/>
        </w:rPr>
        <w:t>»</w:t>
      </w:r>
      <w:r w:rsidR="00962E07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1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Дальнему ельнику наперерез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промельком падают звёзды с небес.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Спят деревенский журавль и ушат,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снега подушки на крышах лежат.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Утром из труб потянулись дымки.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Иней на стёклах –</w:t>
      </w:r>
      <w:r w:rsidRPr="00962E07">
        <w:rPr>
          <w:rFonts w:ascii="Times New Roman" w:hAnsi="Times New Roman" w:cs="Times New Roman"/>
          <w:sz w:val="28"/>
          <w:szCs w:val="28"/>
        </w:rPr>
        <w:t xml:space="preserve"> луга и венки.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Лось, из копны ухвативший сенцо.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 xml:space="preserve">Волк, ямщику облизавший лицо, 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что-то из детства – </w:t>
      </w:r>
      <w:r w:rsidRPr="00962E07">
        <w:rPr>
          <w:rFonts w:ascii="Times New Roman" w:hAnsi="Times New Roman" w:cs="Times New Roman"/>
          <w:sz w:val="28"/>
          <w:szCs w:val="28"/>
        </w:rPr>
        <w:t xml:space="preserve"> из Речи Родной.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 xml:space="preserve">Чу, Алексей </w:t>
      </w:r>
      <w:proofErr w:type="spellStart"/>
      <w:r w:rsidRPr="00962E07">
        <w:rPr>
          <w:rFonts w:ascii="Times New Roman" w:hAnsi="Times New Roman" w:cs="Times New Roman"/>
          <w:sz w:val="28"/>
          <w:szCs w:val="28"/>
        </w:rPr>
        <w:t>Константиныч</w:t>
      </w:r>
      <w:proofErr w:type="spellEnd"/>
      <w:r w:rsidRPr="00962E07">
        <w:rPr>
          <w:rFonts w:ascii="Times New Roman" w:hAnsi="Times New Roman" w:cs="Times New Roman"/>
          <w:sz w:val="28"/>
          <w:szCs w:val="28"/>
        </w:rPr>
        <w:t xml:space="preserve"> Толстой!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2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Что-то из детства –</w:t>
      </w:r>
      <w:r w:rsidRPr="00962E07">
        <w:rPr>
          <w:rFonts w:ascii="Times New Roman" w:hAnsi="Times New Roman" w:cs="Times New Roman"/>
          <w:sz w:val="28"/>
          <w:szCs w:val="28"/>
        </w:rPr>
        <w:t xml:space="preserve"> из Речи Родной.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Прямо под окнами снег голубой.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Вдоль седовласых кустов и коряг</w:t>
      </w: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2E07">
        <w:rPr>
          <w:rFonts w:ascii="Times New Roman" w:hAnsi="Times New Roman" w:cs="Times New Roman"/>
          <w:sz w:val="28"/>
          <w:szCs w:val="28"/>
        </w:rPr>
        <w:t>мчит, возведённый Некрасовым в ранг,</w:t>
      </w:r>
      <w:proofErr w:type="gramEnd"/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Pr="00962E07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E07">
        <w:rPr>
          <w:rFonts w:ascii="Times New Roman" w:hAnsi="Times New Roman" w:cs="Times New Roman"/>
          <w:sz w:val="28"/>
          <w:szCs w:val="28"/>
        </w:rPr>
        <w:t>старый топтыгин на облучке,</w:t>
      </w:r>
    </w:p>
    <w:p w:rsidR="005017F9" w:rsidRPr="005017F9" w:rsidRDefault="00962E07" w:rsidP="00962E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возница сидит в кабачке.</w:t>
      </w:r>
    </w:p>
    <w:p w:rsidR="001C7FB0" w:rsidRPr="001C7FB0" w:rsidRDefault="001C7FB0" w:rsidP="003C5D0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FB0">
        <w:rPr>
          <w:rFonts w:ascii="Times New Roman" w:hAnsi="Times New Roman" w:cs="Times New Roman"/>
          <w:sz w:val="28"/>
          <w:szCs w:val="28"/>
        </w:rPr>
        <w:t xml:space="preserve">Особая черта поэтического языка </w:t>
      </w:r>
      <w:proofErr w:type="spellStart"/>
      <w:r w:rsidRPr="001C7FB0">
        <w:rPr>
          <w:rFonts w:ascii="Times New Roman" w:hAnsi="Times New Roman" w:cs="Times New Roman"/>
          <w:sz w:val="28"/>
          <w:szCs w:val="28"/>
        </w:rPr>
        <w:t>Кублановского</w:t>
      </w:r>
      <w:proofErr w:type="spellEnd"/>
      <w:r w:rsidRPr="001C7FB0">
        <w:rPr>
          <w:rFonts w:ascii="Times New Roman" w:hAnsi="Times New Roman" w:cs="Times New Roman"/>
          <w:sz w:val="28"/>
          <w:szCs w:val="28"/>
        </w:rPr>
        <w:t xml:space="preserve"> – богатая, густая </w:t>
      </w:r>
      <w:proofErr w:type="spellStart"/>
      <w:r w:rsidRPr="001C7FB0">
        <w:rPr>
          <w:rFonts w:ascii="Times New Roman" w:hAnsi="Times New Roman" w:cs="Times New Roman"/>
          <w:sz w:val="28"/>
          <w:szCs w:val="28"/>
        </w:rPr>
        <w:t>метафорика</w:t>
      </w:r>
      <w:proofErr w:type="spellEnd"/>
      <w:r w:rsidRPr="001C7FB0">
        <w:rPr>
          <w:rFonts w:ascii="Times New Roman" w:hAnsi="Times New Roman" w:cs="Times New Roman"/>
          <w:sz w:val="28"/>
          <w:szCs w:val="28"/>
        </w:rPr>
        <w:t xml:space="preserve">, обладающая эстетическим значением. Стих Ю. </w:t>
      </w:r>
      <w:proofErr w:type="spellStart"/>
      <w:r w:rsidRPr="001C7FB0">
        <w:rPr>
          <w:rFonts w:ascii="Times New Roman" w:hAnsi="Times New Roman" w:cs="Times New Roman"/>
          <w:sz w:val="28"/>
          <w:szCs w:val="28"/>
        </w:rPr>
        <w:t>Кублановского</w:t>
      </w:r>
      <w:proofErr w:type="spellEnd"/>
      <w:r w:rsidRPr="001C7FB0">
        <w:rPr>
          <w:rFonts w:ascii="Times New Roman" w:hAnsi="Times New Roman" w:cs="Times New Roman"/>
          <w:sz w:val="28"/>
          <w:szCs w:val="28"/>
        </w:rPr>
        <w:t xml:space="preserve"> заключает в себе яркие образы, непривычные ассоциации: «солнце смотрит вмороженным глазом в голубиную мглу», «Бесшумное </w:t>
      </w:r>
      <w:proofErr w:type="gramStart"/>
      <w:r w:rsidRPr="001C7FB0">
        <w:rPr>
          <w:rFonts w:ascii="Times New Roman" w:hAnsi="Times New Roman" w:cs="Times New Roman"/>
          <w:sz w:val="28"/>
          <w:szCs w:val="28"/>
        </w:rPr>
        <w:t>небо</w:t>
      </w:r>
      <w:proofErr w:type="gramEnd"/>
      <w:r w:rsidRPr="001C7FB0">
        <w:rPr>
          <w:rFonts w:ascii="Times New Roman" w:hAnsi="Times New Roman" w:cs="Times New Roman"/>
          <w:sz w:val="28"/>
          <w:szCs w:val="28"/>
        </w:rPr>
        <w:t xml:space="preserve"> до дна освещая, индевеет луна», «в рубиновой чашечке, ранен и зыбок, у икон огонек». Поэт предпочитает тонкую  ассоциативность, образы, созданные им, приобретают глубокий философский смысл: «Наше оконце терний  /  гнёздами заросло. /  Павы слетелись в иней. / Феникс когтит стекло. / Ночи, они, что птицы / алчные, – любят плоть. / Милая, у божницы / пальцы сведи в щепоть./ Перья черны и сизы</w:t>
      </w:r>
      <w:proofErr w:type="gramStart"/>
      <w:r w:rsidRPr="001C7FB0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1C7FB0">
        <w:rPr>
          <w:rFonts w:ascii="Times New Roman" w:hAnsi="Times New Roman" w:cs="Times New Roman"/>
          <w:sz w:val="28"/>
          <w:szCs w:val="28"/>
        </w:rPr>
        <w:t>ак задубел – спаси! / – край у небесной ризы / со стороны Руси» («На казнь майора Глебова», 1978).</w:t>
      </w:r>
    </w:p>
    <w:p w:rsidR="00120706" w:rsidRPr="001C7FB0" w:rsidRDefault="00AD44C8" w:rsidP="00FD10B6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«В наше </w:t>
      </w:r>
      <w:proofErr w:type="spellStart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технократское</w:t>
      </w:r>
      <w:proofErr w:type="spellEnd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время, время укорачивания расстояний и измельчания душ, надо быть либо рыцарственным, как Марина Цветаева, с воздетой орифламмой </w:t>
      </w:r>
      <w:proofErr w:type="gramStart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романтизма</w:t>
      </w:r>
      <w:proofErr w:type="gramEnd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шедшая на сарацинские полчища филистеров (и конечно, зело от них пострадавшая), – либо просто человечным, ранимым и гордым, как Юрий </w:t>
      </w:r>
      <w:proofErr w:type="spellStart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Кублановский</w:t>
      </w:r>
      <w:proofErr w:type="spellEnd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чей взволнованный голос возвышается сегодня среди прочих голосов, опираясь ни на что иное, как на сокровенную данность», –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писал  Александр </w:t>
      </w:r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Радашкевич</w:t>
      </w:r>
      <w:proofErr w:type="spellEnd"/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D10B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эмигрантском альманахе «Стрелец» (Париж</w:t>
      </w:r>
      <w:r w:rsidR="00544CD6" w:rsidRPr="001C7FB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сентябрь 1985).</w:t>
      </w:r>
    </w:p>
    <w:p w:rsidR="008A55BE" w:rsidRPr="00233D96" w:rsidRDefault="008A55BE" w:rsidP="0036354B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120706" w:rsidRPr="00C43B9D" w:rsidRDefault="005017F9" w:rsidP="00C43B9D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 Поэзия А. Цветкова.</w:t>
      </w:r>
    </w:p>
    <w:p w:rsidR="00574C9B" w:rsidRDefault="00120706" w:rsidP="00574C9B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</w:pP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="005017F9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реди </w:t>
      </w:r>
      <w:r w:rsidR="00E35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значительных поэтических явлений </w:t>
      </w:r>
      <w:r w:rsidR="005017F9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«третьей волны»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эмиграции </w:t>
      </w:r>
      <w:r w:rsidR="004A3B09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особое 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место занимает творч</w:t>
      </w:r>
      <w:r w:rsidR="00FA6EF9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ество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A6EF9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Алексея Петровича Цветкова (р. 1947 г.) – поэта, прозаика, эссеиста, критика. 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Он эмигрировал в 1975 ᴦ. </w:t>
      </w:r>
      <w:r w:rsidR="001D7E4E" w:rsidRPr="001D7E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1983 </w:t>
      </w:r>
      <w:r w:rsidR="001D7E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году </w:t>
      </w:r>
      <w:r w:rsidR="001D7E4E" w:rsidRPr="001D7E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получил степень доктора славянских языков и литер</w:t>
      </w:r>
      <w:r w:rsidR="00A1490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атур в </w:t>
      </w:r>
      <w:proofErr w:type="spellStart"/>
      <w:r w:rsidR="00A1490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Мичиганском</w:t>
      </w:r>
      <w:proofErr w:type="spellEnd"/>
      <w:r w:rsidR="00A1490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Университете.</w:t>
      </w:r>
      <w:r w:rsidR="001D7E4E" w:rsidRPr="001D7E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3E2F9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США были изданы поэтические сборники</w:t>
      </w:r>
      <w:r w:rsidR="001D7E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Цветкова</w:t>
      </w:r>
      <w:r w:rsidR="00FA6EF9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«Сборник пьес для жизни соло» (1978), «Состояние сна» (1981), «Эдем»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(1985). </w:t>
      </w:r>
      <w:r w:rsidR="00E35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А. Цветков – прежде всего поэт мысли. Его стихи </w:t>
      </w:r>
      <w:r w:rsidR="00E357F0" w:rsidRPr="00E35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содержат в себе богатый культурный подтекстовый пласт, который  формируется на основе глубокого знания русской поэтической традиции и с помощью языковой игры, обыгрывания чужого стиля – элементов поэтики предшественников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E357F0" w:rsidRPr="00E35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35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ворчество А. Цветкова отличается </w:t>
      </w:r>
      <w:r w:rsidR="00E35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высокой стиховой культурой, 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поиском форм, откр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ытой установкой на эксперимент. 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Многие поэтические тексты отмечены влиянием постмодернизма. Характеризуя стихи А.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Цветкова,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Джон </w:t>
      </w:r>
      <w:proofErr w:type="spellStart"/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Глэд</w:t>
      </w:r>
      <w:proofErr w:type="spellEnd"/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указывал 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тенденцию к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сложным ассоциациям, гротеску</w:t>
      </w:r>
      <w:r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соединении с традиционными классическими размерами. 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«В том, что делает Алексей Цветков, чувствуется интеллектуальная мощь, огромная эрудиция, стилистическое чутьё и безусловный тала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нт импровизатора», – считает В. 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Козлов.</w:t>
      </w:r>
      <w:r w:rsidR="00F54774" w:rsidRPr="00F54774">
        <w:t xml:space="preserve"> 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словам С. Б. </w:t>
      </w:r>
      <w:proofErr w:type="spellStart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Кабашникова</w:t>
      </w:r>
      <w:proofErr w:type="spellEnd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«всякое чу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вство в поэзии А. 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Цветкова интеллектуально, а его легитимность неоднократно проверяется разумом». «Полагаться на вдохновение в данном </w:t>
      </w:r>
      <w:proofErr w:type="gramStart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случае</w:t>
      </w:r>
      <w:proofErr w:type="gramEnd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меньшей мере предосудительно, ибо связано оно 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для него с помрачением рассудка 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&lt;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..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.&gt; «Для поэзии А. Цветкова, будь то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Сборник пьес для жизни соло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(1978), 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Состояние сна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(1980), 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Эдем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(1985), характерно то, что в английской традиции получило название </w:t>
      </w:r>
      <w:proofErr w:type="spellStart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wit</w:t>
      </w:r>
      <w:proofErr w:type="spellEnd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а в русском языке сла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бым отголоском переводится как 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остроумие</w:t>
      </w:r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», – замечает С. Б. </w:t>
      </w:r>
      <w:proofErr w:type="spellStart"/>
      <w:r w:rsidR="00F54774" w:rsidRP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Кабашников</w:t>
      </w:r>
      <w:proofErr w:type="spellEnd"/>
      <w:r w:rsidR="00574C9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.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8509DA" w:rsidRDefault="00F54774" w:rsidP="008E67E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CB0">
        <w:rPr>
          <w:rFonts w:ascii="Times New Roman" w:hAnsi="Times New Roman" w:cs="Times New Roman"/>
          <w:sz w:val="28"/>
          <w:szCs w:val="28"/>
        </w:rPr>
        <w:t>Тематический, проблемный диапазон поэзии А. Цветкова – искусство, творчество и его соотношение с обыденностью, тревога о судьбе культуры, исследование собственной души и размышление о месте человека в мире, истории.</w:t>
      </w:r>
      <w:r w:rsidR="00413FF5" w:rsidRPr="00413FF5">
        <w:t xml:space="preserve"> </w:t>
      </w:r>
      <w:r w:rsidR="00413FF5" w:rsidRPr="00413FF5">
        <w:rPr>
          <w:rFonts w:ascii="Times New Roman" w:hAnsi="Times New Roman" w:cs="Times New Roman"/>
          <w:sz w:val="28"/>
          <w:szCs w:val="28"/>
        </w:rPr>
        <w:t xml:space="preserve">Особое место в его творчестве занимает обращение </w:t>
      </w:r>
      <w:r w:rsidR="00413FF5">
        <w:rPr>
          <w:rFonts w:ascii="Times New Roman" w:hAnsi="Times New Roman" w:cs="Times New Roman"/>
          <w:sz w:val="28"/>
          <w:szCs w:val="28"/>
        </w:rPr>
        <w:t>к  сюжетам из античной истории.</w:t>
      </w:r>
      <w:r w:rsidRPr="002B3CB0">
        <w:rPr>
          <w:rFonts w:ascii="Times New Roman" w:hAnsi="Times New Roman" w:cs="Times New Roman"/>
          <w:sz w:val="28"/>
          <w:szCs w:val="28"/>
        </w:rPr>
        <w:t xml:space="preserve"> Серьезная, нравственно-философская проблематика соседствует с иронией, нередко гротескным, пародийным переосмыслением известных литературных текстов. Лирического героя Цветкова интересует онтологическая тематика и проблематика (греховность человеческой природы, смерть, человек – Бог и др.). В.</w:t>
      </w:r>
      <w:r w:rsidR="0049330F">
        <w:rPr>
          <w:rFonts w:ascii="Times New Roman" w:hAnsi="Times New Roman" w:cs="Times New Roman"/>
          <w:sz w:val="28"/>
          <w:szCs w:val="28"/>
        </w:rPr>
        <w:t xml:space="preserve"> И.</w:t>
      </w:r>
      <w:r w:rsidRPr="002B3CB0">
        <w:rPr>
          <w:rFonts w:ascii="Times New Roman" w:hAnsi="Times New Roman" w:cs="Times New Roman"/>
          <w:sz w:val="28"/>
          <w:szCs w:val="28"/>
        </w:rPr>
        <w:t xml:space="preserve"> Козлов замечает: «Алексей Цветков ведёт разговор о человеке в виду его предстоящей окончательной смертности, он наблюдает за ним из эсхатологической перспективы».  </w:t>
      </w:r>
      <w:r w:rsidR="008A55BE">
        <w:rPr>
          <w:rFonts w:ascii="Times New Roman" w:hAnsi="Times New Roman" w:cs="Times New Roman"/>
          <w:sz w:val="28"/>
          <w:szCs w:val="28"/>
        </w:rPr>
        <w:t>По </w:t>
      </w:r>
      <w:r w:rsidR="008E67E1">
        <w:rPr>
          <w:rFonts w:ascii="Times New Roman" w:hAnsi="Times New Roman" w:cs="Times New Roman"/>
          <w:sz w:val="28"/>
          <w:szCs w:val="28"/>
        </w:rPr>
        <w:t>мысли А. Е. Белых, ф</w:t>
      </w:r>
      <w:r w:rsidR="008E67E1" w:rsidRPr="008E67E1">
        <w:rPr>
          <w:rFonts w:ascii="Times New Roman" w:hAnsi="Times New Roman" w:cs="Times New Roman"/>
          <w:sz w:val="28"/>
          <w:szCs w:val="28"/>
        </w:rPr>
        <w:t xml:space="preserve">илософский скептицизм Цветкова </w:t>
      </w:r>
      <w:r w:rsidR="008E67E1">
        <w:rPr>
          <w:rFonts w:ascii="Times New Roman" w:hAnsi="Times New Roman" w:cs="Times New Roman"/>
          <w:sz w:val="28"/>
          <w:szCs w:val="28"/>
        </w:rPr>
        <w:t>«</w:t>
      </w:r>
      <w:r w:rsidR="008E67E1" w:rsidRPr="008E67E1">
        <w:rPr>
          <w:rFonts w:ascii="Times New Roman" w:hAnsi="Times New Roman" w:cs="Times New Roman"/>
          <w:sz w:val="28"/>
          <w:szCs w:val="28"/>
        </w:rPr>
        <w:t>основан на недоверии к умозрительным истинам, не подтверждённым чувственным опытом</w:t>
      </w:r>
      <w:r w:rsidR="008E67E1">
        <w:rPr>
          <w:rFonts w:ascii="Times New Roman" w:hAnsi="Times New Roman" w:cs="Times New Roman"/>
          <w:sz w:val="28"/>
          <w:szCs w:val="28"/>
        </w:rPr>
        <w:t>»</w:t>
      </w:r>
      <w:r w:rsidR="008E67E1" w:rsidRPr="008E67E1">
        <w:rPr>
          <w:rFonts w:ascii="Times New Roman" w:hAnsi="Times New Roman" w:cs="Times New Roman"/>
          <w:sz w:val="28"/>
          <w:szCs w:val="28"/>
        </w:rPr>
        <w:t xml:space="preserve">. </w:t>
      </w:r>
      <w:r w:rsidR="008E67E1">
        <w:rPr>
          <w:rFonts w:ascii="Times New Roman" w:hAnsi="Times New Roman" w:cs="Times New Roman"/>
          <w:sz w:val="28"/>
          <w:szCs w:val="28"/>
        </w:rPr>
        <w:t>«</w:t>
      </w:r>
      <w:r w:rsidR="008E67E1" w:rsidRPr="008E67E1">
        <w:rPr>
          <w:rFonts w:ascii="Times New Roman" w:hAnsi="Times New Roman" w:cs="Times New Roman"/>
          <w:sz w:val="28"/>
          <w:szCs w:val="28"/>
        </w:rPr>
        <w:t>Такими истинами, например, считается идея Бога, идея души, принцип противоречий, закон тождества и т.д.</w:t>
      </w:r>
      <w:r w:rsidR="008E67E1">
        <w:rPr>
          <w:rFonts w:ascii="Times New Roman" w:hAnsi="Times New Roman" w:cs="Times New Roman"/>
          <w:sz w:val="28"/>
          <w:szCs w:val="28"/>
        </w:rPr>
        <w:t>».</w:t>
      </w:r>
      <w:r w:rsidR="00034082" w:rsidRPr="00034082">
        <w:t xml:space="preserve"> </w:t>
      </w:r>
      <w:r w:rsidR="00034082" w:rsidRPr="00413FF5">
        <w:rPr>
          <w:rFonts w:ascii="Times New Roman" w:hAnsi="Times New Roman" w:cs="Times New Roman"/>
          <w:sz w:val="28"/>
          <w:szCs w:val="28"/>
        </w:rPr>
        <w:t>«</w:t>
      </w:r>
      <w:r w:rsidR="00034082" w:rsidRPr="00034082">
        <w:rPr>
          <w:rFonts w:ascii="Times New Roman" w:hAnsi="Times New Roman" w:cs="Times New Roman"/>
          <w:sz w:val="28"/>
          <w:szCs w:val="28"/>
        </w:rPr>
        <w:t>Поэзия Алексея Цветкова есть в первую очередь форма рефлексии как психологической, так логической и гносеологической</w:t>
      </w:r>
      <w:r w:rsidR="00034082">
        <w:rPr>
          <w:rFonts w:ascii="Times New Roman" w:hAnsi="Times New Roman" w:cs="Times New Roman"/>
          <w:sz w:val="28"/>
          <w:szCs w:val="28"/>
        </w:rPr>
        <w:t>», – считает А. Е. Белых.</w:t>
      </w:r>
      <w:r w:rsidR="008509DA" w:rsidRPr="008509DA">
        <w:t xml:space="preserve"> </w:t>
      </w:r>
      <w:r w:rsidR="008509DA" w:rsidRPr="008509DA">
        <w:rPr>
          <w:rFonts w:ascii="Times New Roman" w:hAnsi="Times New Roman" w:cs="Times New Roman"/>
          <w:sz w:val="28"/>
          <w:szCs w:val="28"/>
        </w:rPr>
        <w:t xml:space="preserve">В одном из интервью А. Цветков следующим образом охарактеризовал свое </w:t>
      </w:r>
      <w:r w:rsidR="008509DA" w:rsidRPr="008509DA">
        <w:rPr>
          <w:rFonts w:ascii="Times New Roman" w:hAnsi="Times New Roman" w:cs="Times New Roman"/>
          <w:sz w:val="28"/>
          <w:szCs w:val="28"/>
        </w:rPr>
        <w:lastRenderedPageBreak/>
        <w:t>мировосприятие и мировоззрение</w:t>
      </w:r>
      <w:r w:rsidR="008509DA" w:rsidRPr="008509DA">
        <w:rPr>
          <w:sz w:val="28"/>
          <w:szCs w:val="28"/>
        </w:rPr>
        <w:t>: «</w:t>
      </w:r>
      <w:r w:rsidR="008509DA" w:rsidRPr="008509DA">
        <w:rPr>
          <w:rFonts w:ascii="Times New Roman" w:hAnsi="Times New Roman" w:cs="Times New Roman"/>
          <w:sz w:val="28"/>
          <w:szCs w:val="28"/>
        </w:rPr>
        <w:t>Всю жизнь я писал, по большому счету, о</w:t>
      </w:r>
      <w:r w:rsidR="008A55BE">
        <w:rPr>
          <w:rFonts w:ascii="Times New Roman" w:hAnsi="Times New Roman" w:cs="Times New Roman"/>
          <w:sz w:val="28"/>
          <w:szCs w:val="28"/>
        </w:rPr>
        <w:t> </w:t>
      </w:r>
      <w:r w:rsidR="008509DA" w:rsidRPr="008509DA">
        <w:rPr>
          <w:rFonts w:ascii="Times New Roman" w:hAnsi="Times New Roman" w:cs="Times New Roman"/>
          <w:sz w:val="28"/>
          <w:szCs w:val="28"/>
        </w:rPr>
        <w:t>любви и смерти. А не о, скажем, полете шмеля. Так что в этом смысле моя тематика не сильно изменилась. Она, скорее, несколько скорректировалась благодаря естественному течению врем</w:t>
      </w:r>
      <w:r w:rsidR="008509DA">
        <w:rPr>
          <w:rFonts w:ascii="Times New Roman" w:hAnsi="Times New Roman" w:cs="Times New Roman"/>
          <w:sz w:val="28"/>
          <w:szCs w:val="28"/>
        </w:rPr>
        <w:t>ени. Не скажу, что я оптимист, –</w:t>
      </w:r>
      <w:r w:rsidR="008509DA" w:rsidRPr="008509DA">
        <w:rPr>
          <w:rFonts w:ascii="Times New Roman" w:hAnsi="Times New Roman" w:cs="Times New Roman"/>
          <w:sz w:val="28"/>
          <w:szCs w:val="28"/>
        </w:rPr>
        <w:t xml:space="preserve"> понятие слишком затаскано, дискредитировано и во многом обессмыслено, но та жизнь, которую я веду, и окружающая действительность меня, в общем, устраивают. Жаловаться в конечном итоге не на что, а для радости, напротив, поводы находятся. Так что определенно я не трагик. Касательно же смерти, что можно сказать</w:t>
      </w:r>
      <w:proofErr w:type="gramStart"/>
      <w:r w:rsidR="008509DA" w:rsidRPr="008509DA">
        <w:rPr>
          <w:rFonts w:ascii="Times New Roman" w:hAnsi="Times New Roman" w:cs="Times New Roman"/>
          <w:sz w:val="28"/>
          <w:szCs w:val="28"/>
        </w:rPr>
        <w:t>… У</w:t>
      </w:r>
      <w:proofErr w:type="gramEnd"/>
      <w:r w:rsidR="008509DA" w:rsidRPr="008509DA">
        <w:rPr>
          <w:rFonts w:ascii="Times New Roman" w:hAnsi="Times New Roman" w:cs="Times New Roman"/>
          <w:sz w:val="28"/>
          <w:szCs w:val="28"/>
        </w:rPr>
        <w:t>же хочется взглянуть на крупные блоки всей конструкции, возводимой в течение жизни, а не на отдельные мелкие детали. Поздно складывать кубики. Помня о сме</w:t>
      </w:r>
      <w:r w:rsidR="008A55BE">
        <w:rPr>
          <w:rFonts w:ascii="Times New Roman" w:hAnsi="Times New Roman" w:cs="Times New Roman"/>
          <w:sz w:val="28"/>
          <w:szCs w:val="28"/>
        </w:rPr>
        <w:t>рти, отчетливее видишь целое. С </w:t>
      </w:r>
      <w:r w:rsidR="008509DA" w:rsidRPr="008509DA">
        <w:rPr>
          <w:rFonts w:ascii="Times New Roman" w:hAnsi="Times New Roman" w:cs="Times New Roman"/>
          <w:sz w:val="28"/>
          <w:szCs w:val="28"/>
        </w:rPr>
        <w:t>темой отсутствия бога дело обстоит несколько сложнее. Парадоксально, но я человек религиозного склада, хотя и ярко выраженный атеист. Когда-то был верующим, сейчас этого сказать не могу. А вообще творческий процесс, как известно, до определенной степени явление загадочное, мне зачастую самому не вполне понятно, что же у меня такое получается. Может</w:t>
      </w:r>
      <w:r w:rsidR="008509DA">
        <w:rPr>
          <w:rFonts w:ascii="Times New Roman" w:hAnsi="Times New Roman" w:cs="Times New Roman"/>
          <w:sz w:val="28"/>
          <w:szCs w:val="28"/>
        </w:rPr>
        <w:t xml:space="preserve"> быть, отчасти для того и пишу –</w:t>
      </w:r>
      <w:r w:rsidR="008509DA" w:rsidRPr="008509DA">
        <w:rPr>
          <w:rFonts w:ascii="Times New Roman" w:hAnsi="Times New Roman" w:cs="Times New Roman"/>
          <w:sz w:val="28"/>
          <w:szCs w:val="28"/>
        </w:rPr>
        <w:t xml:space="preserve"> чтобы прояснить нечто самому себе. Так и эти, условн</w:t>
      </w:r>
      <w:r w:rsidR="008509DA">
        <w:rPr>
          <w:rFonts w:ascii="Times New Roman" w:hAnsi="Times New Roman" w:cs="Times New Roman"/>
          <w:sz w:val="28"/>
          <w:szCs w:val="28"/>
        </w:rPr>
        <w:t>о говоря, богоборческие мотивы –</w:t>
      </w:r>
      <w:r w:rsidR="008509DA" w:rsidRPr="008509DA">
        <w:rPr>
          <w:rFonts w:ascii="Times New Roman" w:hAnsi="Times New Roman" w:cs="Times New Roman"/>
          <w:sz w:val="28"/>
          <w:szCs w:val="28"/>
        </w:rPr>
        <w:t xml:space="preserve"> попытка разо</w:t>
      </w:r>
      <w:r w:rsidR="008509DA">
        <w:rPr>
          <w:rFonts w:ascii="Times New Roman" w:hAnsi="Times New Roman" w:cs="Times New Roman"/>
          <w:sz w:val="28"/>
          <w:szCs w:val="28"/>
        </w:rPr>
        <w:t>браться, прежде всего, с собой».</w:t>
      </w:r>
      <w:r w:rsidR="00BC36DA" w:rsidRPr="00BC36DA">
        <w:t xml:space="preserve"> </w:t>
      </w:r>
      <w:r w:rsidR="00BC36DA" w:rsidRPr="005516C0">
        <w:rPr>
          <w:rFonts w:ascii="Times New Roman" w:hAnsi="Times New Roman" w:cs="Times New Roman"/>
          <w:sz w:val="28"/>
          <w:szCs w:val="28"/>
        </w:rPr>
        <w:t>«</w:t>
      </w:r>
      <w:r w:rsidR="00BC36DA" w:rsidRPr="00BC36DA">
        <w:rPr>
          <w:rFonts w:ascii="Times New Roman" w:hAnsi="Times New Roman" w:cs="Times New Roman"/>
          <w:sz w:val="28"/>
          <w:szCs w:val="28"/>
        </w:rPr>
        <w:t xml:space="preserve">Поэтическое творчество Цветкова — путь избавления от страшных истин мира известным методом: прожить эти истины как свои, </w:t>
      </w:r>
      <w:proofErr w:type="spellStart"/>
      <w:r w:rsidR="00BC36DA" w:rsidRPr="00BC36DA">
        <w:rPr>
          <w:rFonts w:ascii="Times New Roman" w:hAnsi="Times New Roman" w:cs="Times New Roman"/>
          <w:sz w:val="28"/>
          <w:szCs w:val="28"/>
        </w:rPr>
        <w:t>прострадать</w:t>
      </w:r>
      <w:proofErr w:type="spellEnd"/>
      <w:r w:rsidR="00BC36DA" w:rsidRPr="00BC36DA">
        <w:rPr>
          <w:rFonts w:ascii="Times New Roman" w:hAnsi="Times New Roman" w:cs="Times New Roman"/>
          <w:sz w:val="28"/>
          <w:szCs w:val="28"/>
        </w:rPr>
        <w:t xml:space="preserve"> их до дна, отдать им существенную часть своей силы — свой талант</w:t>
      </w:r>
      <w:r w:rsidR="00BC36DA">
        <w:rPr>
          <w:rFonts w:ascii="Times New Roman" w:hAnsi="Times New Roman" w:cs="Times New Roman"/>
          <w:sz w:val="28"/>
          <w:szCs w:val="28"/>
        </w:rPr>
        <w:t xml:space="preserve"> и тем самым рассчитаться с ними», – считает Л. Панн</w:t>
      </w:r>
      <w:r w:rsidR="00BC36DA" w:rsidRPr="00BC36DA">
        <w:rPr>
          <w:rFonts w:ascii="Times New Roman" w:hAnsi="Times New Roman" w:cs="Times New Roman"/>
          <w:sz w:val="28"/>
          <w:szCs w:val="28"/>
        </w:rPr>
        <w:t>.</w:t>
      </w:r>
    </w:p>
    <w:p w:rsidR="00F54774" w:rsidRPr="00574C9B" w:rsidRDefault="002B3CB0" w:rsidP="008E67E1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B3CB0">
        <w:rPr>
          <w:rFonts w:ascii="Times New Roman" w:hAnsi="Times New Roman" w:cs="Times New Roman"/>
          <w:sz w:val="28"/>
          <w:szCs w:val="28"/>
        </w:rPr>
        <w:t xml:space="preserve">А. С. </w:t>
      </w:r>
      <w:proofErr w:type="spellStart"/>
      <w:r w:rsidRPr="002B3CB0">
        <w:rPr>
          <w:rFonts w:ascii="Times New Roman" w:hAnsi="Times New Roman" w:cs="Times New Roman"/>
          <w:sz w:val="28"/>
          <w:szCs w:val="28"/>
        </w:rPr>
        <w:t>Бокарев</w:t>
      </w:r>
      <w:proofErr w:type="spellEnd"/>
      <w:r w:rsidRPr="002B3CB0">
        <w:rPr>
          <w:rFonts w:ascii="Times New Roman" w:hAnsi="Times New Roman" w:cs="Times New Roman"/>
          <w:sz w:val="28"/>
          <w:szCs w:val="28"/>
        </w:rPr>
        <w:t xml:space="preserve"> в статье «Поэтика театральн</w:t>
      </w:r>
      <w:r w:rsidR="00574C9B">
        <w:rPr>
          <w:rFonts w:ascii="Times New Roman" w:hAnsi="Times New Roman" w:cs="Times New Roman"/>
          <w:sz w:val="28"/>
          <w:szCs w:val="28"/>
        </w:rPr>
        <w:t>ости в лирике Алексея Цветкова»</w:t>
      </w:r>
      <w:r w:rsidRPr="002B3CB0">
        <w:rPr>
          <w:rFonts w:ascii="Times New Roman" w:hAnsi="Times New Roman" w:cs="Times New Roman"/>
          <w:sz w:val="28"/>
          <w:szCs w:val="28"/>
        </w:rPr>
        <w:t xml:space="preserve"> рассматривает многочисленные в творчестве А. Цветкова случаи «интерференции» жизни и театра, формирующие ори</w:t>
      </w:r>
      <w:r w:rsidR="00574C9B">
        <w:rPr>
          <w:rFonts w:ascii="Times New Roman" w:hAnsi="Times New Roman" w:cs="Times New Roman"/>
          <w:sz w:val="28"/>
          <w:szCs w:val="28"/>
        </w:rPr>
        <w:t>гинальную поэтику театральности</w:t>
      </w:r>
      <w:r w:rsidRPr="002B3CB0">
        <w:rPr>
          <w:rFonts w:ascii="Times New Roman" w:hAnsi="Times New Roman" w:cs="Times New Roman"/>
          <w:sz w:val="28"/>
          <w:szCs w:val="28"/>
        </w:rPr>
        <w:t xml:space="preserve">. По наблюдениям А. С. </w:t>
      </w:r>
      <w:proofErr w:type="spellStart"/>
      <w:r w:rsidRPr="002B3CB0">
        <w:rPr>
          <w:rFonts w:ascii="Times New Roman" w:hAnsi="Times New Roman" w:cs="Times New Roman"/>
          <w:sz w:val="28"/>
          <w:szCs w:val="28"/>
        </w:rPr>
        <w:t>Бокарева</w:t>
      </w:r>
      <w:proofErr w:type="spellEnd"/>
      <w:r w:rsidRPr="002B3CB0">
        <w:rPr>
          <w:rFonts w:ascii="Times New Roman" w:hAnsi="Times New Roman" w:cs="Times New Roman"/>
          <w:sz w:val="28"/>
          <w:szCs w:val="28"/>
        </w:rPr>
        <w:t>,  в</w:t>
      </w:r>
      <w:r w:rsidR="00574C9B">
        <w:rPr>
          <w:rFonts w:ascii="Times New Roman" w:hAnsi="Times New Roman" w:cs="Times New Roman"/>
          <w:sz w:val="28"/>
          <w:szCs w:val="28"/>
        </w:rPr>
        <w:t xml:space="preserve"> лирике А. Цветкова «репертуар </w:t>
      </w:r>
      <w:r w:rsidR="00574C9B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74C9B">
        <w:rPr>
          <w:rFonts w:ascii="Times New Roman" w:hAnsi="Times New Roman" w:cs="Times New Roman"/>
          <w:sz w:val="28"/>
          <w:szCs w:val="28"/>
        </w:rPr>
        <w:t>театральных</w:t>
      </w:r>
      <w:r w:rsidR="00574C9B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2B3CB0">
        <w:rPr>
          <w:rFonts w:ascii="Times New Roman" w:hAnsi="Times New Roman" w:cs="Times New Roman"/>
          <w:sz w:val="28"/>
          <w:szCs w:val="28"/>
        </w:rPr>
        <w:t xml:space="preserve"> мотивов устойчив и используется как в ранних, созданных в 1970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CB0">
        <w:rPr>
          <w:rFonts w:ascii="Times New Roman" w:hAnsi="Times New Roman" w:cs="Times New Roman"/>
          <w:sz w:val="28"/>
          <w:szCs w:val="28"/>
        </w:rPr>
        <w:t>– 1980-е гг., так и в поздних, написанных в последнее десятилетие, текстах».</w:t>
      </w:r>
    </w:p>
    <w:p w:rsidR="000E5D90" w:rsidRPr="00AE09B8" w:rsidRDefault="00574C9B" w:rsidP="000E5D90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Анализируя</w:t>
      </w:r>
      <w:r w:rsidRP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«Сборник пьес для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жизни соло», «Состояние сна» и </w:t>
      </w:r>
      <w:r w:rsidRP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«Эдем»</w:t>
      </w:r>
      <w:r w:rsidR="00FB47B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С. Б. Кал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ашников пишет о том, что</w:t>
      </w:r>
      <w:r w:rsidRP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сти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хах А. Цветкова, </w:t>
      </w:r>
      <w:r w:rsidRPr="00574C9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словно в совре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менном лингвистическом трактате,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между субъектом речи и 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действи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тельностью стоит посредником поэтичес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кое и вообще всякое слово, язы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ковая картина мира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Заметим, лексический герой Цветкова (именно лексический, а не лирический, поскольку речь ведется о персонификации не лирического переживания, но языкового) готов к пожертвованию не за саму тишину и жизнь, но за слова, их означающие. Выхваченные светом метафоры, бытийные и </w:t>
      </w:r>
      <w:proofErr w:type="spellStart"/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инобытийные</w:t>
      </w:r>
      <w:proofErr w:type="spellEnd"/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смыслы ст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ановятся тождественны друг дру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гу, создают область бесконечного перетекания одного смысла в другой, причем степень определенности зависит от точности метафори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ческих уподоблений, образующих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материю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нездешнего состава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 –</w:t>
      </w:r>
      <w:r w:rsidR="003E02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само сти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хотворение. В пышном, цветущем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словесном саду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Цветкова субъект речи, </w:t>
      </w:r>
      <w:proofErr w:type="spellStart"/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прототипически</w:t>
      </w:r>
      <w:proofErr w:type="spellEnd"/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уподобленный ветхозаветному Адаму из Эдема, тем только и занимается, что создает первообразы реалий зд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ешнего мира путем их именования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», – считает исследователь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. 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нига «Эдем», 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достраивает 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lastRenderedPageBreak/>
        <w:t>“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метафор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ическую метафизику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А. Цветкова до замкнутой целостной модели через 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образное отождествление эмигра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ции и смерти, хотя схема эта может быть иносказательно уподоблена онтологическому опыту всякого человека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Метафора, метаморфоза и метафиз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ика в поэтическом мире А. Цвет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кова не 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просто тождественные понятия, но и инструменты выявления духовной подоплеки вещей, истинного их положения. Троичный код быт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ия, соответствующий дантовским 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Аду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Сборник пьес для жизни</w:t>
      </w:r>
      <w:r w:rsidR="000C32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 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оло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), Чистилищу (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Состояние сна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и Раю (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“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Эдем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”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), обладает уни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версальными свойствами и распростра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няется как на сам принцип мета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форизации, так и на образ героя, предст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авленного в трех различных ипо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стасях, и даже на представления о языке, самосознании поэтической речи вообще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Так, в 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построении метафор первой книги наблюдается отчетливая закономерность: </w:t>
      </w:r>
      <w:proofErr w:type="gramStart"/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конкретное</w:t>
      </w:r>
      <w:proofErr w:type="gramEnd"/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вещное уподобля</w:t>
      </w:r>
      <w:r w:rsidR="008A55B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ется конкретному же и 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вещному, за счет чего образы получают 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весомость, зримость, стереоско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пическую достоверность</w:t>
      </w:r>
      <w:r w:rsidR="007C44D4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FB47B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– пишет С. Б. Кал</w:t>
      </w:r>
      <w:r w:rsidR="00F5477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ашников</w:t>
      </w:r>
      <w:r w:rsidR="00EF1678" w:rsidRPr="00C43B9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B0141A" w:rsidRPr="00B0141A" w:rsidRDefault="000E5D90" w:rsidP="00B0141A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К.</w:t>
      </w:r>
      <w:r w:rsidR="0036354B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Т. </w:t>
      </w:r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Кучина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А. С. </w:t>
      </w:r>
      <w:proofErr w:type="spellStart"/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Бокарев</w:t>
      </w:r>
      <w:proofErr w:type="spellEnd"/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указывают на зна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чимость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сновидческой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образности</w:t>
      </w:r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поэтическом мире А. Цветко</w:t>
      </w:r>
      <w:r w:rsidR="0007360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ва, в частности на то, что в</w:t>
      </w:r>
      <w:r w:rsidR="0007360D">
        <w:rPr>
          <w:rFonts w:ascii="Times New Roman" w:hAnsi="Times New Roman" w:cs="Times New Roman"/>
          <w:color w:val="0D0D0D" w:themeColor="text1" w:themeTint="F2"/>
          <w:sz w:val="28"/>
          <w:szCs w:val="28"/>
          <w:lang w:val="be-BY"/>
        </w:rPr>
        <w:t> 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эмиграции, уподобленной «смертному сну»,</w:t>
      </w:r>
      <w:r w:rsidRPr="000E5D90">
        <w:t xml:space="preserve"> </w:t>
      </w:r>
      <w:r>
        <w:t>«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сновидцу неизбежно </w:t>
      </w:r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должна являться покинутая родина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Pr="000E5D9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B0141A">
        <w:rPr>
          <w:rFonts w:ascii="Times New Roman" w:hAnsi="Times New Roman" w:cs="Times New Roman"/>
          <w:sz w:val="28"/>
          <w:szCs w:val="28"/>
        </w:rPr>
        <w:t>В лирике Цветкова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>примеры подобного рода многочисленны,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 xml:space="preserve">причем </w:t>
      </w:r>
      <w:proofErr w:type="gramStart"/>
      <w:r w:rsidRPr="00B0141A">
        <w:rPr>
          <w:rFonts w:ascii="Times New Roman" w:hAnsi="Times New Roman" w:cs="Times New Roman"/>
          <w:sz w:val="28"/>
          <w:szCs w:val="28"/>
        </w:rPr>
        <w:t>свойственное</w:t>
      </w:r>
      <w:proofErr w:type="gramEnd"/>
      <w:r w:rsidRPr="00B0141A">
        <w:rPr>
          <w:rFonts w:ascii="Times New Roman" w:hAnsi="Times New Roman" w:cs="Times New Roman"/>
          <w:sz w:val="28"/>
          <w:szCs w:val="28"/>
        </w:rPr>
        <w:t xml:space="preserve"> большинству текстов ироническое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B0141A">
        <w:rPr>
          <w:rFonts w:ascii="Times New Roman" w:hAnsi="Times New Roman" w:cs="Times New Roman"/>
          <w:sz w:val="28"/>
          <w:szCs w:val="28"/>
        </w:rPr>
        <w:t>травестирование</w:t>
      </w:r>
      <w:proofErr w:type="spellEnd"/>
      <w:r w:rsidRPr="00B0141A">
        <w:rPr>
          <w:rFonts w:ascii="Times New Roman" w:hAnsi="Times New Roman" w:cs="Times New Roman"/>
          <w:sz w:val="28"/>
          <w:szCs w:val="28"/>
        </w:rPr>
        <w:t xml:space="preserve"> прошлого </w:t>
      </w:r>
      <w:proofErr w:type="spellStart"/>
      <w:r w:rsidRPr="00B0141A">
        <w:rPr>
          <w:rFonts w:ascii="Times New Roman" w:hAnsi="Times New Roman" w:cs="Times New Roman"/>
          <w:sz w:val="28"/>
          <w:szCs w:val="28"/>
        </w:rPr>
        <w:t>совмещает</w:t>
      </w:r>
      <w:r w:rsidR="0007360D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07360D">
        <w:rPr>
          <w:rFonts w:ascii="Times New Roman" w:hAnsi="Times New Roman" w:cs="Times New Roman"/>
          <w:sz w:val="28"/>
          <w:szCs w:val="28"/>
        </w:rPr>
        <w:t xml:space="preserve"> с интонациями безысходности и</w:t>
      </w:r>
      <w:r w:rsidR="0007360D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Pr="00B0141A">
        <w:rPr>
          <w:rFonts w:ascii="Times New Roman" w:hAnsi="Times New Roman" w:cs="Times New Roman"/>
          <w:sz w:val="28"/>
          <w:szCs w:val="28"/>
        </w:rPr>
        <w:t>сдерживаемого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>отчаяния. «Текучий фантом» советской молодости,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>естественно, связан с травматическим опытом, однако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>подлинная причина трагедии – в невозможности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>вернуться н</w:t>
      </w:r>
      <w:r w:rsidR="008A55BE">
        <w:rPr>
          <w:rFonts w:ascii="Times New Roman" w:hAnsi="Times New Roman" w:cs="Times New Roman"/>
          <w:sz w:val="28"/>
          <w:szCs w:val="28"/>
        </w:rPr>
        <w:t>азад и вновь пережить то, что с </w:t>
      </w:r>
      <w:r w:rsidRPr="00B0141A">
        <w:rPr>
          <w:rFonts w:ascii="Times New Roman" w:hAnsi="Times New Roman" w:cs="Times New Roman"/>
          <w:sz w:val="28"/>
          <w:szCs w:val="28"/>
        </w:rPr>
        <w:t>такой</w:t>
      </w:r>
      <w:r w:rsidRPr="00B0141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B0141A">
        <w:rPr>
          <w:rFonts w:ascii="Times New Roman" w:hAnsi="Times New Roman" w:cs="Times New Roman"/>
          <w:sz w:val="28"/>
          <w:szCs w:val="28"/>
        </w:rPr>
        <w:t>отчетливостью является во сне»</w:t>
      </w:r>
      <w:r w:rsidR="00B0141A" w:rsidRPr="00B0141A">
        <w:rPr>
          <w:rFonts w:ascii="Times New Roman" w:hAnsi="Times New Roman" w:cs="Times New Roman"/>
          <w:sz w:val="28"/>
          <w:szCs w:val="28"/>
        </w:rPr>
        <w:t>,</w:t>
      </w:r>
      <w:r w:rsidRPr="00B0141A">
        <w:rPr>
          <w:rFonts w:ascii="Times New Roman" w:hAnsi="Times New Roman" w:cs="Times New Roman"/>
          <w:sz w:val="28"/>
          <w:szCs w:val="28"/>
        </w:rPr>
        <w:t xml:space="preserve"> </w:t>
      </w:r>
      <w:r w:rsidR="008A55BE">
        <w:rPr>
          <w:rFonts w:ascii="Times New Roman" w:hAnsi="Times New Roman" w:cs="Times New Roman"/>
          <w:sz w:val="28"/>
          <w:szCs w:val="28"/>
        </w:rPr>
        <w:t>– замечают К. Т. Кучина, А. С. </w:t>
      </w:r>
      <w:proofErr w:type="spellStart"/>
      <w:r w:rsidR="00B0141A" w:rsidRPr="00B0141A">
        <w:rPr>
          <w:rFonts w:ascii="Times New Roman" w:hAnsi="Times New Roman" w:cs="Times New Roman"/>
          <w:sz w:val="28"/>
          <w:szCs w:val="28"/>
        </w:rPr>
        <w:t>Бокарев</w:t>
      </w:r>
      <w:proofErr w:type="spellEnd"/>
      <w:r w:rsidR="00B0141A" w:rsidRPr="00B014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3B9D" w:rsidRPr="009C20CA" w:rsidRDefault="00C43B9D" w:rsidP="000E5D90">
      <w:pPr>
        <w:pStyle w:val="a4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C43B9D" w:rsidRPr="009C20CA" w:rsidSect="00AE09B8">
      <w:footerReference w:type="default" r:id="rId8"/>
      <w:pgSz w:w="11906" w:h="16838"/>
      <w:pgMar w:top="851" w:right="851" w:bottom="851" w:left="1701" w:header="709" w:footer="709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226" w:rsidRDefault="00B24226" w:rsidP="00AE09B8">
      <w:pPr>
        <w:spacing w:after="0" w:line="240" w:lineRule="auto"/>
      </w:pPr>
      <w:r>
        <w:separator/>
      </w:r>
    </w:p>
  </w:endnote>
  <w:endnote w:type="continuationSeparator" w:id="0">
    <w:p w:rsidR="00B24226" w:rsidRDefault="00B24226" w:rsidP="00AE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862508"/>
      <w:docPartObj>
        <w:docPartGallery w:val="Page Numbers (Bottom of Page)"/>
        <w:docPartUnique/>
      </w:docPartObj>
    </w:sdtPr>
    <w:sdtEndPr/>
    <w:sdtContent>
      <w:p w:rsidR="00AE09B8" w:rsidRDefault="00AE09B8" w:rsidP="00AE09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39B">
          <w:rPr>
            <w:noProof/>
          </w:rPr>
          <w:t>119</w:t>
        </w:r>
        <w:r>
          <w:fldChar w:fldCharType="end"/>
        </w:r>
      </w:p>
    </w:sdtContent>
  </w:sdt>
  <w:p w:rsidR="00AE09B8" w:rsidRDefault="00AE09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226" w:rsidRDefault="00B24226" w:rsidP="00AE09B8">
      <w:pPr>
        <w:spacing w:after="0" w:line="240" w:lineRule="auto"/>
      </w:pPr>
      <w:r>
        <w:separator/>
      </w:r>
    </w:p>
  </w:footnote>
  <w:footnote w:type="continuationSeparator" w:id="0">
    <w:p w:rsidR="00B24226" w:rsidRDefault="00B24226" w:rsidP="00AE09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90"/>
    <w:rsid w:val="00034082"/>
    <w:rsid w:val="00036983"/>
    <w:rsid w:val="0004463E"/>
    <w:rsid w:val="00062E40"/>
    <w:rsid w:val="0007360D"/>
    <w:rsid w:val="00081C5B"/>
    <w:rsid w:val="000C320D"/>
    <w:rsid w:val="000D16C2"/>
    <w:rsid w:val="000E5D90"/>
    <w:rsid w:val="00120706"/>
    <w:rsid w:val="00133D67"/>
    <w:rsid w:val="0016406E"/>
    <w:rsid w:val="00173DF5"/>
    <w:rsid w:val="0017493E"/>
    <w:rsid w:val="001A5FF4"/>
    <w:rsid w:val="001B7759"/>
    <w:rsid w:val="001C7FB0"/>
    <w:rsid w:val="001D7E4E"/>
    <w:rsid w:val="001F0538"/>
    <w:rsid w:val="00202612"/>
    <w:rsid w:val="00233D96"/>
    <w:rsid w:val="002545F7"/>
    <w:rsid w:val="002A178C"/>
    <w:rsid w:val="002A1E62"/>
    <w:rsid w:val="002A55A0"/>
    <w:rsid w:val="002B26CA"/>
    <w:rsid w:val="002B2F62"/>
    <w:rsid w:val="002B3CB0"/>
    <w:rsid w:val="002D45CB"/>
    <w:rsid w:val="0036354B"/>
    <w:rsid w:val="00381F71"/>
    <w:rsid w:val="003971D1"/>
    <w:rsid w:val="003B3E96"/>
    <w:rsid w:val="003C1816"/>
    <w:rsid w:val="003C5D09"/>
    <w:rsid w:val="003D3D2C"/>
    <w:rsid w:val="003E0278"/>
    <w:rsid w:val="003E2F95"/>
    <w:rsid w:val="00413FF5"/>
    <w:rsid w:val="0043122A"/>
    <w:rsid w:val="004847A7"/>
    <w:rsid w:val="00485D48"/>
    <w:rsid w:val="0049330F"/>
    <w:rsid w:val="00493B1D"/>
    <w:rsid w:val="00493C4A"/>
    <w:rsid w:val="004A081F"/>
    <w:rsid w:val="004A3B09"/>
    <w:rsid w:val="004A46CD"/>
    <w:rsid w:val="004E3B7A"/>
    <w:rsid w:val="005017F9"/>
    <w:rsid w:val="00544A6B"/>
    <w:rsid w:val="00544CD6"/>
    <w:rsid w:val="005516C0"/>
    <w:rsid w:val="0056156E"/>
    <w:rsid w:val="0056777C"/>
    <w:rsid w:val="00574C9B"/>
    <w:rsid w:val="0059488F"/>
    <w:rsid w:val="005C1BA1"/>
    <w:rsid w:val="00604BD8"/>
    <w:rsid w:val="0067788E"/>
    <w:rsid w:val="006800D3"/>
    <w:rsid w:val="006D1F8D"/>
    <w:rsid w:val="006D6C90"/>
    <w:rsid w:val="00705987"/>
    <w:rsid w:val="007463D0"/>
    <w:rsid w:val="007508B6"/>
    <w:rsid w:val="00761413"/>
    <w:rsid w:val="00775AC4"/>
    <w:rsid w:val="007A404B"/>
    <w:rsid w:val="007C44D4"/>
    <w:rsid w:val="007D1770"/>
    <w:rsid w:val="007E2567"/>
    <w:rsid w:val="008271BD"/>
    <w:rsid w:val="00833943"/>
    <w:rsid w:val="008509DA"/>
    <w:rsid w:val="00872FB8"/>
    <w:rsid w:val="008A55BE"/>
    <w:rsid w:val="008E67E1"/>
    <w:rsid w:val="008F08C4"/>
    <w:rsid w:val="00962E07"/>
    <w:rsid w:val="009B539B"/>
    <w:rsid w:val="009C20CA"/>
    <w:rsid w:val="009E2C87"/>
    <w:rsid w:val="00A13FB8"/>
    <w:rsid w:val="00A14900"/>
    <w:rsid w:val="00A30364"/>
    <w:rsid w:val="00A5436B"/>
    <w:rsid w:val="00A70D24"/>
    <w:rsid w:val="00AA1439"/>
    <w:rsid w:val="00AA1C78"/>
    <w:rsid w:val="00AC57BF"/>
    <w:rsid w:val="00AD44C8"/>
    <w:rsid w:val="00AE09B8"/>
    <w:rsid w:val="00B0141A"/>
    <w:rsid w:val="00B1778B"/>
    <w:rsid w:val="00B24226"/>
    <w:rsid w:val="00B753F3"/>
    <w:rsid w:val="00BB1BF7"/>
    <w:rsid w:val="00BC36DA"/>
    <w:rsid w:val="00BD09CF"/>
    <w:rsid w:val="00C26433"/>
    <w:rsid w:val="00C42658"/>
    <w:rsid w:val="00C43B9D"/>
    <w:rsid w:val="00C861FD"/>
    <w:rsid w:val="00CC2DE6"/>
    <w:rsid w:val="00CC4D54"/>
    <w:rsid w:val="00D13DF2"/>
    <w:rsid w:val="00D2180E"/>
    <w:rsid w:val="00D3676A"/>
    <w:rsid w:val="00D41764"/>
    <w:rsid w:val="00D87997"/>
    <w:rsid w:val="00D93620"/>
    <w:rsid w:val="00DB06F5"/>
    <w:rsid w:val="00DC7353"/>
    <w:rsid w:val="00DD3B79"/>
    <w:rsid w:val="00DE3830"/>
    <w:rsid w:val="00E24D86"/>
    <w:rsid w:val="00E357F0"/>
    <w:rsid w:val="00E70DE8"/>
    <w:rsid w:val="00EA089B"/>
    <w:rsid w:val="00ED1B14"/>
    <w:rsid w:val="00EF1678"/>
    <w:rsid w:val="00EF2890"/>
    <w:rsid w:val="00F11F1A"/>
    <w:rsid w:val="00F13D3E"/>
    <w:rsid w:val="00F54774"/>
    <w:rsid w:val="00F854B9"/>
    <w:rsid w:val="00F94447"/>
    <w:rsid w:val="00FA6EF9"/>
    <w:rsid w:val="00FB47B4"/>
    <w:rsid w:val="00FD10B6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2890"/>
    <w:rPr>
      <w:color w:val="0000FF" w:themeColor="hyperlink"/>
      <w:u w:val="single"/>
    </w:rPr>
  </w:style>
  <w:style w:type="paragraph" w:styleId="a4">
    <w:name w:val="No Spacing"/>
    <w:uiPriority w:val="1"/>
    <w:qFormat/>
    <w:rsid w:val="000D16C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E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09B8"/>
  </w:style>
  <w:style w:type="paragraph" w:styleId="a7">
    <w:name w:val="footer"/>
    <w:basedOn w:val="a"/>
    <w:link w:val="a8"/>
    <w:uiPriority w:val="99"/>
    <w:unhideWhenUsed/>
    <w:rsid w:val="00AE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2890"/>
    <w:rPr>
      <w:color w:val="0000FF" w:themeColor="hyperlink"/>
      <w:u w:val="single"/>
    </w:rPr>
  </w:style>
  <w:style w:type="paragraph" w:styleId="a4">
    <w:name w:val="No Spacing"/>
    <w:uiPriority w:val="1"/>
    <w:qFormat/>
    <w:rsid w:val="000D16C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E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09B8"/>
  </w:style>
  <w:style w:type="paragraph" w:styleId="a7">
    <w:name w:val="footer"/>
    <w:basedOn w:val="a"/>
    <w:link w:val="a8"/>
    <w:uiPriority w:val="99"/>
    <w:unhideWhenUsed/>
    <w:rsid w:val="00AE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6A1D-4DD5-4691-9CD4-9ABAD3FD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5570</Words>
  <Characters>31751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86</cp:revision>
  <dcterms:created xsi:type="dcterms:W3CDTF">2019-01-12T05:58:00Z</dcterms:created>
  <dcterms:modified xsi:type="dcterms:W3CDTF">2019-02-26T18:03:00Z</dcterms:modified>
</cp:coreProperties>
</file>